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3F839" w14:textId="3C266763" w:rsidR="00D204F9" w:rsidRDefault="00445BD1">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R1-22</w:t>
      </w:r>
      <w:bookmarkStart w:id="0" w:name="_GoBack"/>
      <w:r>
        <w:rPr>
          <w:rFonts w:ascii="Arial" w:hAnsi="Arial" w:cs="Arial"/>
          <w:b/>
          <w:bCs/>
          <w:lang w:val="de-DE"/>
        </w:rPr>
        <w:t>0</w:t>
      </w:r>
      <w:r w:rsidR="00F9655B" w:rsidRPr="00F9655B">
        <w:rPr>
          <w:rFonts w:ascii="Arial" w:hAnsi="Arial" w:cs="Arial"/>
          <w:b/>
          <w:bCs/>
          <w:lang w:val="de-DE"/>
        </w:rPr>
        <w:t>5376</w:t>
      </w:r>
      <w:bookmarkEnd w:id="0"/>
    </w:p>
    <w:p w14:paraId="480A073E" w14:textId="77777777" w:rsidR="007358F8" w:rsidRPr="009513AC" w:rsidRDefault="007358F8" w:rsidP="007358F8">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80685AF" w14:textId="43C49FC7" w:rsidR="00D204F9" w:rsidRDefault="00D204F9">
      <w:pPr>
        <w:tabs>
          <w:tab w:val="center" w:pos="4536"/>
          <w:tab w:val="right" w:pos="9072"/>
        </w:tabs>
        <w:spacing w:line="276" w:lineRule="auto"/>
        <w:rPr>
          <w:rFonts w:ascii="Arial" w:eastAsia="MS Mincho" w:hAnsi="Arial" w:cs="Arial"/>
          <w:b/>
          <w:bCs/>
          <w:lang w:eastAsia="ja-JP"/>
        </w:rPr>
      </w:pPr>
    </w:p>
    <w:p w14:paraId="5D4388C1" w14:textId="77777777" w:rsidR="00D204F9" w:rsidRDefault="00D204F9">
      <w:pPr>
        <w:tabs>
          <w:tab w:val="center" w:pos="4536"/>
          <w:tab w:val="right" w:pos="9072"/>
        </w:tabs>
        <w:spacing w:line="276" w:lineRule="auto"/>
        <w:rPr>
          <w:rFonts w:ascii="Arial" w:hAnsi="Arial" w:cs="Arial"/>
          <w:b/>
          <w:bCs/>
        </w:rPr>
      </w:pPr>
    </w:p>
    <w:p w14:paraId="02E22976" w14:textId="77777777" w:rsidR="00D204F9" w:rsidRDefault="00445BD1">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1" w:name="Source"/>
      <w:bookmarkEnd w:id="1"/>
      <w:r>
        <w:rPr>
          <w:rFonts w:ascii="Arial" w:hAnsi="Arial"/>
        </w:rPr>
        <w:t>8.1.2</w:t>
      </w:r>
    </w:p>
    <w:p w14:paraId="395D4313" w14:textId="77777777" w:rsidR="00D204F9" w:rsidRDefault="00445BD1">
      <w:pPr>
        <w:tabs>
          <w:tab w:val="left" w:pos="1985"/>
        </w:tabs>
        <w:spacing w:after="120" w:line="288" w:lineRule="auto"/>
        <w:ind w:left="2040" w:hangingChars="850" w:hanging="2040"/>
        <w:jc w:val="both"/>
        <w:rPr>
          <w:rFonts w:ascii="Arial" w:eastAsia="宋体" w:hAnsi="Arial"/>
          <w:lang w:eastAsia="zh-CN"/>
        </w:rPr>
      </w:pPr>
      <w:r>
        <w:rPr>
          <w:rFonts w:ascii="Arial" w:hAnsi="Arial"/>
          <w:b/>
        </w:rPr>
        <w:t xml:space="preserve">Source: </w:t>
      </w:r>
      <w:r>
        <w:rPr>
          <w:rFonts w:ascii="Arial" w:hAnsi="Arial"/>
          <w:b/>
        </w:rPr>
        <w:tab/>
      </w:r>
      <w:r>
        <w:rPr>
          <w:rFonts w:ascii="Arial" w:hAnsi="Arial"/>
        </w:rPr>
        <w:t>Moderator (vivo)</w:t>
      </w:r>
    </w:p>
    <w:p w14:paraId="49E2F404" w14:textId="77777777" w:rsidR="00D204F9" w:rsidRDefault="00445BD1">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w:t>
      </w:r>
      <w:proofErr w:type="spellStart"/>
      <w:r>
        <w:rPr>
          <w:rFonts w:ascii="Arial" w:hAnsi="Arial" w:cs="Arial"/>
          <w:szCs w:val="16"/>
        </w:rPr>
        <w:t>FeMIMO</w:t>
      </w:r>
      <w:proofErr w:type="spellEnd"/>
      <w:r>
        <w:rPr>
          <w:rFonts w:ascii="Arial" w:hAnsi="Arial" w:cs="Arial"/>
          <w:szCs w:val="16"/>
        </w:rPr>
        <w:t xml:space="preserve"> maintenance: Item 2b: inter-cell </w:t>
      </w:r>
      <w:proofErr w:type="spellStart"/>
      <w:r>
        <w:rPr>
          <w:rFonts w:ascii="Arial" w:hAnsi="Arial" w:cs="Arial"/>
          <w:szCs w:val="16"/>
        </w:rPr>
        <w:t>mTRP</w:t>
      </w:r>
      <w:proofErr w:type="spellEnd"/>
    </w:p>
    <w:p w14:paraId="22B80C34" w14:textId="77777777" w:rsidR="00D204F9" w:rsidRDefault="00445BD1">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2" w:name="DocumentFor"/>
      <w:bookmarkEnd w:id="2"/>
      <w:r>
        <w:rPr>
          <w:rFonts w:ascii="Arial" w:hAnsi="Arial"/>
        </w:rPr>
        <w:t>Discussion and Decision</w:t>
      </w:r>
    </w:p>
    <w:p w14:paraId="09B8FD10" w14:textId="77777777" w:rsidR="00D204F9" w:rsidRDefault="00D204F9">
      <w:pPr>
        <w:snapToGrid w:val="0"/>
        <w:spacing w:after="120"/>
        <w:jc w:val="center"/>
        <w:rPr>
          <w:b/>
          <w:sz w:val="28"/>
          <w:szCs w:val="20"/>
        </w:rPr>
      </w:pPr>
    </w:p>
    <w:p w14:paraId="18D0FDF2" w14:textId="77777777" w:rsidR="00D204F9" w:rsidRDefault="00445BD1">
      <w:pPr>
        <w:pStyle w:val="afff2"/>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24AAEA0F" w14:textId="77777777" w:rsidR="00D204F9" w:rsidRDefault="00445BD1">
      <w:pPr>
        <w:pStyle w:val="0Maintext"/>
        <w:spacing w:after="60" w:afterAutospacing="0"/>
        <w:ind w:firstLine="0"/>
        <w:rPr>
          <w:lang w:val="en-US"/>
        </w:rPr>
      </w:pPr>
      <w:r>
        <w:rPr>
          <w:lang w:val="en-US"/>
        </w:rPr>
        <w:t xml:space="preserve">The moderator summary of the maintenance-related issues raised in the submitted contributions for Rel.17 </w:t>
      </w:r>
      <w:proofErr w:type="spellStart"/>
      <w:r>
        <w:rPr>
          <w:lang w:val="en-US"/>
        </w:rPr>
        <w:t>NR_FeMIMO</w:t>
      </w:r>
      <w:proofErr w:type="spellEnd"/>
      <w:r>
        <w:rPr>
          <w:lang w:val="en-US"/>
        </w:rPr>
        <w:t xml:space="preserve"> maintenance is given below. </w:t>
      </w:r>
    </w:p>
    <w:p w14:paraId="4BE1FD51" w14:textId="77777777" w:rsidR="00D204F9" w:rsidRDefault="00445BD1">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Pr>
          <w:u w:val="single"/>
          <w:lang w:val="en-US"/>
        </w:rPr>
        <w:t>four</w:t>
      </w:r>
      <w:r>
        <w:rPr>
          <w:lang w:val="en-US"/>
        </w:rPr>
        <w:t xml:space="preserve"> issues (per chairman instruction) for further discussion in the upcoming weeks.</w:t>
      </w:r>
    </w:p>
    <w:p w14:paraId="37BFEB49" w14:textId="77777777" w:rsidR="00D204F9" w:rsidRDefault="00445BD1">
      <w:pPr>
        <w:pStyle w:val="0Maintext"/>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58B227B5" w14:textId="77777777" w:rsidR="00D204F9" w:rsidRDefault="00445BD1">
      <w:pPr>
        <w:pStyle w:val="0Maintext"/>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14:paraId="45AA42F0" w14:textId="77777777" w:rsidR="00D204F9" w:rsidRDefault="00445BD1">
      <w:pPr>
        <w:pStyle w:val="0Maintext"/>
        <w:numPr>
          <w:ilvl w:val="0"/>
          <w:numId w:val="34"/>
        </w:numPr>
        <w:spacing w:after="60" w:afterAutospacing="0"/>
        <w:rPr>
          <w:lang w:val="en-US"/>
        </w:rPr>
      </w:pPr>
      <w:r>
        <w:rPr>
          <w:i/>
          <w:lang w:val="en-US"/>
        </w:rPr>
        <w:t>Editorial (E)</w:t>
      </w:r>
      <w:r>
        <w:rPr>
          <w:lang w:val="en-US"/>
        </w:rPr>
        <w:t>: this includes editorial issues that will be handled as editorial CRs</w:t>
      </w:r>
    </w:p>
    <w:p w14:paraId="2FD6D884" w14:textId="77777777" w:rsidR="00D204F9" w:rsidRDefault="00D204F9">
      <w:pPr>
        <w:pStyle w:val="0Maintext"/>
        <w:spacing w:after="60" w:afterAutospacing="0"/>
        <w:ind w:firstLine="0"/>
        <w:rPr>
          <w:lang w:val="en-US"/>
        </w:rPr>
      </w:pPr>
    </w:p>
    <w:p w14:paraId="603D05EF" w14:textId="77777777" w:rsidR="00D204F9" w:rsidRDefault="00445BD1">
      <w:pPr>
        <w:pStyle w:val="afff2"/>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201994B1" w14:textId="77777777" w:rsidR="00D204F9" w:rsidRDefault="00445BD1">
      <w:pPr>
        <w:snapToGrid w:val="0"/>
        <w:spacing w:after="60" w:line="288" w:lineRule="auto"/>
        <w:jc w:val="both"/>
        <w:rPr>
          <w:sz w:val="20"/>
        </w:rPr>
      </w:pPr>
      <w:r>
        <w:rPr>
          <w:sz w:val="20"/>
        </w:rPr>
        <w:t>The issues are summarized in the following table:</w:t>
      </w:r>
    </w:p>
    <w:p w14:paraId="106A0F3D" w14:textId="77777777" w:rsidR="00D204F9" w:rsidRDefault="00445BD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aff7"/>
        <w:tblW w:w="13585" w:type="dxa"/>
        <w:tblLayout w:type="fixed"/>
        <w:tblLook w:val="04A0" w:firstRow="1" w:lastRow="0" w:firstColumn="1" w:lastColumn="0" w:noHBand="0" w:noVBand="1"/>
      </w:tblPr>
      <w:tblGrid>
        <w:gridCol w:w="723"/>
        <w:gridCol w:w="4911"/>
        <w:gridCol w:w="1732"/>
        <w:gridCol w:w="1089"/>
        <w:gridCol w:w="5130"/>
      </w:tblGrid>
      <w:tr w:rsidR="00D204F9" w14:paraId="56A464BE" w14:textId="77777777">
        <w:trPr>
          <w:trHeight w:val="53"/>
        </w:trPr>
        <w:tc>
          <w:tcPr>
            <w:tcW w:w="723" w:type="dxa"/>
            <w:shd w:val="clear" w:color="auto" w:fill="BFBFBF" w:themeFill="background1" w:themeFillShade="BF"/>
          </w:tcPr>
          <w:p w14:paraId="4FD74ED5" w14:textId="77777777" w:rsidR="00D204F9" w:rsidRDefault="00445BD1">
            <w:pPr>
              <w:snapToGrid w:val="0"/>
              <w:jc w:val="both"/>
              <w:rPr>
                <w:b/>
                <w:sz w:val="18"/>
                <w:szCs w:val="18"/>
              </w:rPr>
            </w:pPr>
            <w:r>
              <w:rPr>
                <w:b/>
                <w:sz w:val="18"/>
                <w:szCs w:val="18"/>
              </w:rPr>
              <w:t>#</w:t>
            </w:r>
          </w:p>
        </w:tc>
        <w:tc>
          <w:tcPr>
            <w:tcW w:w="4911" w:type="dxa"/>
            <w:shd w:val="clear" w:color="auto" w:fill="BFBFBF" w:themeFill="background1" w:themeFillShade="BF"/>
          </w:tcPr>
          <w:p w14:paraId="11F819A6" w14:textId="77777777" w:rsidR="00D204F9" w:rsidRDefault="00445BD1">
            <w:pPr>
              <w:snapToGrid w:val="0"/>
              <w:jc w:val="both"/>
              <w:rPr>
                <w:b/>
                <w:sz w:val="18"/>
                <w:szCs w:val="18"/>
              </w:rPr>
            </w:pPr>
            <w:r>
              <w:rPr>
                <w:b/>
                <w:sz w:val="18"/>
                <w:szCs w:val="18"/>
              </w:rPr>
              <w:t>Issue (summary of CR proposal)</w:t>
            </w:r>
          </w:p>
        </w:tc>
        <w:tc>
          <w:tcPr>
            <w:tcW w:w="1732" w:type="dxa"/>
            <w:shd w:val="clear" w:color="auto" w:fill="BFBFBF" w:themeFill="background1" w:themeFillShade="BF"/>
          </w:tcPr>
          <w:p w14:paraId="75FCA7BA" w14:textId="77777777" w:rsidR="00D204F9" w:rsidRDefault="00445BD1">
            <w:pPr>
              <w:snapToGrid w:val="0"/>
              <w:jc w:val="both"/>
              <w:rPr>
                <w:b/>
                <w:sz w:val="18"/>
                <w:szCs w:val="18"/>
              </w:rPr>
            </w:pPr>
            <w:r>
              <w:rPr>
                <w:b/>
                <w:sz w:val="18"/>
                <w:szCs w:val="18"/>
              </w:rPr>
              <w:t>Companies</w:t>
            </w:r>
          </w:p>
        </w:tc>
        <w:tc>
          <w:tcPr>
            <w:tcW w:w="1089" w:type="dxa"/>
            <w:shd w:val="clear" w:color="auto" w:fill="BFBFBF" w:themeFill="background1" w:themeFillShade="BF"/>
          </w:tcPr>
          <w:p w14:paraId="78BB9423" w14:textId="77777777" w:rsidR="00D204F9" w:rsidRDefault="00445BD1">
            <w:pPr>
              <w:snapToGrid w:val="0"/>
              <w:jc w:val="both"/>
              <w:rPr>
                <w:b/>
                <w:sz w:val="18"/>
                <w:szCs w:val="18"/>
              </w:rPr>
            </w:pPr>
            <w:r>
              <w:rPr>
                <w:b/>
                <w:sz w:val="18"/>
                <w:szCs w:val="18"/>
              </w:rPr>
              <w:t xml:space="preserve">FL assessment </w:t>
            </w:r>
          </w:p>
        </w:tc>
        <w:tc>
          <w:tcPr>
            <w:tcW w:w="5130" w:type="dxa"/>
            <w:shd w:val="clear" w:color="auto" w:fill="BFBFBF" w:themeFill="background1" w:themeFillShade="BF"/>
          </w:tcPr>
          <w:p w14:paraId="4F2EEF6F" w14:textId="77777777" w:rsidR="00D204F9" w:rsidRDefault="00445BD1">
            <w:pPr>
              <w:snapToGrid w:val="0"/>
              <w:jc w:val="both"/>
              <w:rPr>
                <w:b/>
                <w:sz w:val="18"/>
                <w:szCs w:val="18"/>
              </w:rPr>
            </w:pPr>
            <w:r>
              <w:rPr>
                <w:b/>
                <w:sz w:val="18"/>
                <w:szCs w:val="18"/>
              </w:rPr>
              <w:t>Company inputs (if any)</w:t>
            </w:r>
          </w:p>
        </w:tc>
      </w:tr>
      <w:tr w:rsidR="00D204F9" w14:paraId="0E6FE16D" w14:textId="77777777">
        <w:trPr>
          <w:trHeight w:val="66"/>
        </w:trPr>
        <w:tc>
          <w:tcPr>
            <w:tcW w:w="723" w:type="dxa"/>
          </w:tcPr>
          <w:p w14:paraId="7BB9AAAE" w14:textId="77777777" w:rsidR="00D204F9" w:rsidRDefault="00445BD1">
            <w:pPr>
              <w:snapToGrid w:val="0"/>
              <w:jc w:val="both"/>
              <w:rPr>
                <w:sz w:val="18"/>
                <w:szCs w:val="18"/>
              </w:rPr>
            </w:pPr>
            <w:r>
              <w:rPr>
                <w:sz w:val="18"/>
                <w:szCs w:val="18"/>
              </w:rPr>
              <w:t xml:space="preserve">1 </w:t>
            </w:r>
          </w:p>
        </w:tc>
        <w:tc>
          <w:tcPr>
            <w:tcW w:w="4911" w:type="dxa"/>
          </w:tcPr>
          <w:p w14:paraId="1CD5D75D" w14:textId="77777777" w:rsidR="00D204F9" w:rsidRDefault="00445BD1">
            <w:pPr>
              <w:snapToGrid w:val="0"/>
              <w:jc w:val="both"/>
              <w:rPr>
                <w:rFonts w:eastAsia="等线"/>
                <w:sz w:val="18"/>
                <w:szCs w:val="18"/>
                <w:lang w:eastAsia="zh-CN"/>
              </w:rPr>
            </w:pPr>
            <w:r>
              <w:rPr>
                <w:rFonts w:eastAsia="等线"/>
                <w:sz w:val="18"/>
                <w:szCs w:val="18"/>
                <w:lang w:eastAsia="zh-CN"/>
              </w:rPr>
              <w:t>In 38.213 sections 9.2.6, 11.1, 11.1.1, following TP is proposed:</w:t>
            </w:r>
          </w:p>
          <w:p w14:paraId="52B3D1E4" w14:textId="77777777" w:rsidR="00D204F9" w:rsidRDefault="00D204F9">
            <w:pPr>
              <w:snapToGrid w:val="0"/>
              <w:jc w:val="both"/>
              <w:rPr>
                <w:rFonts w:eastAsia="等线"/>
                <w:sz w:val="18"/>
                <w:szCs w:val="18"/>
                <w:lang w:eastAsia="zh-CN"/>
              </w:rPr>
            </w:pPr>
          </w:p>
          <w:p w14:paraId="57880021" w14:textId="77777777" w:rsidR="00D204F9" w:rsidRDefault="00445BD1">
            <w:pPr>
              <w:snapToGrid w:val="0"/>
              <w:jc w:val="both"/>
              <w:rPr>
                <w:rFonts w:eastAsia="等线"/>
                <w:sz w:val="14"/>
                <w:szCs w:val="18"/>
                <w:lang w:eastAsia="zh-CN"/>
              </w:rPr>
            </w:pPr>
            <w:proofErr w:type="spellStart"/>
            <w:r>
              <w:rPr>
                <w:i/>
                <w:sz w:val="20"/>
              </w:rPr>
              <w:t>ServingCellConfigCommon</w:t>
            </w:r>
            <w:proofErr w:type="spellEnd"/>
            <w:r>
              <w:rPr>
                <w:iCs/>
                <w:sz w:val="20"/>
              </w:rPr>
              <w:t xml:space="preserve"> </w:t>
            </w:r>
            <w:r>
              <w:rPr>
                <w:sz w:val="20"/>
              </w:rPr>
              <w:t xml:space="preserve">or, if the UE is not provided </w:t>
            </w:r>
            <w:proofErr w:type="spellStart"/>
            <w:r>
              <w:rPr>
                <w:rFonts w:cs="Times"/>
                <w:i/>
                <w:iCs/>
                <w:sz w:val="20"/>
                <w:szCs w:val="18"/>
              </w:rPr>
              <w:t>DLorJoint-TCIState</w:t>
            </w:r>
            <w:proofErr w:type="spellEnd"/>
            <w:r>
              <w:rPr>
                <w:rFonts w:cs="Times"/>
                <w:iCs/>
                <w:sz w:val="20"/>
                <w:szCs w:val="18"/>
              </w:rPr>
              <w:t xml:space="preserve"> or</w:t>
            </w:r>
            <w:r>
              <w:rPr>
                <w:sz w:val="20"/>
              </w:rPr>
              <w:t xml:space="preserve"> </w:t>
            </w:r>
            <w:proofErr w:type="spellStart"/>
            <w:r>
              <w:rPr>
                <w:i/>
                <w:iCs/>
                <w:sz w:val="20"/>
              </w:rPr>
              <w:t>followUnifiedTCIstate</w:t>
            </w:r>
            <w:proofErr w:type="spellEnd"/>
            <w:r>
              <w:rPr>
                <w:sz w:val="20"/>
              </w:rPr>
              <w:t xml:space="preserve">, by </w:t>
            </w:r>
            <w:proofErr w:type="spellStart"/>
            <w:r>
              <w:rPr>
                <w:i/>
                <w:sz w:val="20"/>
              </w:rPr>
              <w:t>ssb-PositionsInBurst</w:t>
            </w:r>
            <w:proofErr w:type="spellEnd"/>
            <w:r>
              <w:rPr>
                <w:sz w:val="20"/>
              </w:rPr>
              <w:t xml:space="preserve"> in </w:t>
            </w:r>
            <w:r>
              <w:rPr>
                <w:i/>
                <w:iCs/>
                <w:sz w:val="20"/>
              </w:rPr>
              <w:t>SSB-</w:t>
            </w:r>
            <w:proofErr w:type="spellStart"/>
            <w:r>
              <w:rPr>
                <w:i/>
                <w:iCs/>
                <w:sz w:val="20"/>
              </w:rPr>
              <w:t>MTCAdditionalPCI</w:t>
            </w:r>
            <w:proofErr w:type="spellEnd"/>
            <w:r>
              <w:rPr>
                <w:sz w:val="20"/>
              </w:rPr>
              <w:t xml:space="preserve"> associated to physical cell ID with active TCI states</w:t>
            </w:r>
            <w:r>
              <w:rPr>
                <w:rFonts w:hint="eastAsia"/>
                <w:sz w:val="20"/>
              </w:rPr>
              <w:t xml:space="preserve"> </w:t>
            </w:r>
            <w:r>
              <w:rPr>
                <w:rFonts w:hint="eastAsia"/>
                <w:color w:val="FF0000"/>
                <w:sz w:val="20"/>
              </w:rPr>
              <w:t>for PDSCH or PDCCH</w:t>
            </w:r>
          </w:p>
          <w:p w14:paraId="1779C5D6" w14:textId="77777777" w:rsidR="00D204F9" w:rsidRDefault="00445BD1">
            <w:pPr>
              <w:snapToGrid w:val="0"/>
              <w:jc w:val="both"/>
              <w:rPr>
                <w:rFonts w:eastAsia="等线"/>
                <w:sz w:val="18"/>
                <w:szCs w:val="18"/>
                <w:lang w:eastAsia="zh-CN"/>
              </w:rPr>
            </w:pPr>
            <w:r>
              <w:rPr>
                <w:rFonts w:eastAsia="等线"/>
                <w:sz w:val="18"/>
                <w:szCs w:val="18"/>
                <w:lang w:eastAsia="zh-CN"/>
              </w:rPr>
              <w:t>(</w:t>
            </w:r>
            <w:hyperlink r:id="rId12" w:history="1">
              <w:r>
                <w:rPr>
                  <w:rFonts w:ascii="Arial" w:eastAsia="Times New Roman" w:hAnsi="Arial" w:cs="Arial"/>
                  <w:color w:val="000000"/>
                  <w:sz w:val="16"/>
                  <w:szCs w:val="16"/>
                  <w:lang w:eastAsia="zh-CN"/>
                </w:rPr>
                <w:t>R1-2203259</w:t>
              </w:r>
            </w:hyperlink>
            <w:r>
              <w:rPr>
                <w:rFonts w:eastAsia="等线"/>
                <w:sz w:val="18"/>
                <w:szCs w:val="18"/>
                <w:lang w:eastAsia="zh-CN"/>
              </w:rPr>
              <w:t>)</w:t>
            </w:r>
          </w:p>
          <w:p w14:paraId="35A76009" w14:textId="77777777" w:rsidR="00D204F9" w:rsidRDefault="00D204F9">
            <w:pPr>
              <w:snapToGrid w:val="0"/>
              <w:jc w:val="both"/>
              <w:rPr>
                <w:rFonts w:eastAsia="等线"/>
                <w:sz w:val="18"/>
                <w:szCs w:val="18"/>
                <w:lang w:eastAsia="zh-CN"/>
              </w:rPr>
            </w:pPr>
          </w:p>
          <w:p w14:paraId="711C0312" w14:textId="77777777" w:rsidR="00D204F9" w:rsidRDefault="00445BD1">
            <w:pPr>
              <w:snapToGrid w:val="0"/>
              <w:jc w:val="both"/>
              <w:rPr>
                <w:rFonts w:eastAsia="等线"/>
                <w:color w:val="3333FF"/>
                <w:sz w:val="18"/>
                <w:szCs w:val="18"/>
                <w:lang w:eastAsia="zh-CN"/>
              </w:rPr>
            </w:pPr>
            <w:r>
              <w:rPr>
                <w:rFonts w:eastAsia="等线"/>
                <w:sz w:val="18"/>
                <w:szCs w:val="18"/>
                <w:lang w:eastAsia="zh-CN"/>
              </w:rPr>
              <w:t>FL: Propose to discuss the text proposal</w:t>
            </w:r>
          </w:p>
        </w:tc>
        <w:tc>
          <w:tcPr>
            <w:tcW w:w="1732" w:type="dxa"/>
          </w:tcPr>
          <w:p w14:paraId="5AAEC685" w14:textId="77777777" w:rsidR="00D204F9" w:rsidRDefault="00445BD1">
            <w:pPr>
              <w:snapToGrid w:val="0"/>
              <w:rPr>
                <w:sz w:val="20"/>
                <w:szCs w:val="20"/>
              </w:rPr>
            </w:pPr>
            <w:r>
              <w:rPr>
                <w:sz w:val="20"/>
                <w:szCs w:val="20"/>
              </w:rPr>
              <w:lastRenderedPageBreak/>
              <w:t>ZTE</w:t>
            </w:r>
          </w:p>
        </w:tc>
        <w:tc>
          <w:tcPr>
            <w:tcW w:w="1089" w:type="dxa"/>
          </w:tcPr>
          <w:p w14:paraId="4F7BD2AE" w14:textId="77777777" w:rsidR="00D204F9" w:rsidRDefault="00445BD1">
            <w:pPr>
              <w:snapToGrid w:val="0"/>
              <w:jc w:val="both"/>
              <w:rPr>
                <w:rFonts w:eastAsia="等线"/>
                <w:sz w:val="20"/>
                <w:szCs w:val="20"/>
                <w:lang w:eastAsia="zh-CN"/>
              </w:rPr>
            </w:pPr>
            <w:r>
              <w:rPr>
                <w:rFonts w:eastAsia="等线"/>
                <w:sz w:val="20"/>
                <w:szCs w:val="20"/>
                <w:lang w:eastAsia="zh-CN"/>
              </w:rPr>
              <w:t>H</w:t>
            </w:r>
          </w:p>
          <w:p w14:paraId="7E02B541" w14:textId="620D235A" w:rsidR="00C82F07" w:rsidRDefault="00C82F07">
            <w:pPr>
              <w:snapToGrid w:val="0"/>
              <w:jc w:val="both"/>
              <w:rPr>
                <w:rFonts w:eastAsia="等线"/>
                <w:color w:val="FF0000"/>
                <w:sz w:val="20"/>
                <w:szCs w:val="20"/>
                <w:lang w:eastAsia="zh-CN"/>
              </w:rPr>
            </w:pPr>
            <w:r>
              <w:rPr>
                <w:rFonts w:eastAsia="等线"/>
                <w:color w:val="FF0000"/>
                <w:sz w:val="20"/>
                <w:szCs w:val="20"/>
                <w:lang w:eastAsia="zh-CN"/>
              </w:rPr>
              <w:t xml:space="preserve">[comments from companies are aligned, and proposed </w:t>
            </w:r>
            <w:r>
              <w:rPr>
                <w:rFonts w:eastAsia="等线"/>
                <w:color w:val="FF0000"/>
                <w:sz w:val="20"/>
                <w:szCs w:val="20"/>
                <w:lang w:eastAsia="zh-CN"/>
              </w:rPr>
              <w:lastRenderedPageBreak/>
              <w:t xml:space="preserve">to discuss </w:t>
            </w:r>
            <w:r w:rsidRPr="00C82F07">
              <w:rPr>
                <w:rFonts w:eastAsia="等线" w:hint="eastAsia"/>
                <w:color w:val="FF0000"/>
                <w:sz w:val="18"/>
                <w:szCs w:val="18"/>
                <w:lang w:eastAsia="zh-CN"/>
              </w:rPr>
              <w:t>#1, #4, #5 and #8 together</w:t>
            </w:r>
            <w:r>
              <w:rPr>
                <w:rFonts w:eastAsia="等线"/>
                <w:color w:val="FF0000"/>
                <w:sz w:val="20"/>
                <w:szCs w:val="20"/>
                <w:lang w:eastAsia="zh-CN"/>
              </w:rPr>
              <w:t>]</w:t>
            </w:r>
          </w:p>
        </w:tc>
        <w:tc>
          <w:tcPr>
            <w:tcW w:w="5130" w:type="dxa"/>
          </w:tcPr>
          <w:p w14:paraId="48F06FC1" w14:textId="77777777" w:rsidR="00D204F9" w:rsidRDefault="00445BD1">
            <w:pPr>
              <w:snapToGrid w:val="0"/>
              <w:jc w:val="both"/>
              <w:rPr>
                <w:rFonts w:eastAsia="等线"/>
                <w:sz w:val="18"/>
                <w:szCs w:val="18"/>
                <w:lang w:eastAsia="zh-CN"/>
              </w:rPr>
            </w:pPr>
            <w:r>
              <w:rPr>
                <w:rFonts w:eastAsia="等线"/>
                <w:sz w:val="18"/>
                <w:szCs w:val="18"/>
                <w:lang w:eastAsia="zh-CN"/>
              </w:rPr>
              <w:lastRenderedPageBreak/>
              <w:t>Apple: We agree this issue needs to be discussed, since the definition of active TCI states are unclear. We think issue #1, 4 and 8 can be discussed together.</w:t>
            </w:r>
          </w:p>
          <w:p w14:paraId="4AFC23BE" w14:textId="77777777" w:rsidR="00D204F9" w:rsidRDefault="00D204F9">
            <w:pPr>
              <w:snapToGrid w:val="0"/>
              <w:jc w:val="both"/>
              <w:rPr>
                <w:rFonts w:eastAsia="等线"/>
                <w:sz w:val="18"/>
                <w:szCs w:val="18"/>
                <w:lang w:eastAsia="zh-CN"/>
              </w:rPr>
            </w:pPr>
          </w:p>
          <w:p w14:paraId="45F407B1" w14:textId="77777777" w:rsidR="00D204F9" w:rsidRDefault="00445BD1">
            <w:pPr>
              <w:snapToGrid w:val="0"/>
              <w:jc w:val="both"/>
              <w:rPr>
                <w:rFonts w:eastAsia="等线"/>
                <w:sz w:val="18"/>
                <w:szCs w:val="18"/>
                <w:lang w:eastAsia="zh-CN"/>
              </w:rPr>
            </w:pPr>
            <w:r>
              <w:rPr>
                <w:rFonts w:eastAsia="等线"/>
                <w:sz w:val="18"/>
                <w:szCs w:val="18"/>
                <w:lang w:eastAsia="zh-CN"/>
              </w:rPr>
              <w:t xml:space="preserve">QC: Agree with H. We suggest discussing issues #1, #4, #5, #8 together. The meaning of “active” needs to be clarified </w:t>
            </w:r>
            <w:proofErr w:type="gramStart"/>
            <w:r>
              <w:rPr>
                <w:rFonts w:eastAsia="等线"/>
                <w:sz w:val="18"/>
                <w:szCs w:val="18"/>
                <w:lang w:eastAsia="zh-CN"/>
              </w:rPr>
              <w:t>taking into account</w:t>
            </w:r>
            <w:proofErr w:type="gramEnd"/>
            <w:r>
              <w:rPr>
                <w:rFonts w:eastAsia="等线"/>
                <w:sz w:val="18"/>
                <w:szCs w:val="18"/>
                <w:lang w:eastAsia="zh-CN"/>
              </w:rPr>
              <w:t xml:space="preserve"> the SSBs used for L1-RSRP measurements.</w:t>
            </w:r>
          </w:p>
          <w:p w14:paraId="3DD7D8B5" w14:textId="77777777" w:rsidR="00D204F9" w:rsidRDefault="00D204F9">
            <w:pPr>
              <w:snapToGrid w:val="0"/>
              <w:jc w:val="both"/>
              <w:rPr>
                <w:rFonts w:eastAsia="等线"/>
                <w:sz w:val="18"/>
                <w:szCs w:val="18"/>
                <w:lang w:eastAsia="zh-CN"/>
              </w:rPr>
            </w:pPr>
          </w:p>
          <w:p w14:paraId="1CA17591" w14:textId="77777777" w:rsidR="00D204F9" w:rsidRDefault="00445BD1">
            <w:pPr>
              <w:snapToGrid w:val="0"/>
              <w:jc w:val="both"/>
              <w:rPr>
                <w:rFonts w:eastAsia="等线"/>
                <w:sz w:val="18"/>
                <w:szCs w:val="18"/>
                <w:lang w:eastAsia="zh-CN"/>
              </w:rPr>
            </w:pPr>
            <w:r>
              <w:rPr>
                <w:rFonts w:eastAsia="等线" w:hint="eastAsia"/>
                <w:sz w:val="18"/>
                <w:szCs w:val="18"/>
                <w:lang w:eastAsia="zh-CN"/>
              </w:rPr>
              <w:lastRenderedPageBreak/>
              <w:t>ZTE: Agree with FL</w:t>
            </w:r>
            <w:r>
              <w:rPr>
                <w:rFonts w:eastAsia="等线"/>
                <w:sz w:val="18"/>
                <w:szCs w:val="18"/>
                <w:lang w:eastAsia="zh-CN"/>
              </w:rPr>
              <w:t>’</w:t>
            </w:r>
            <w:r>
              <w:rPr>
                <w:rFonts w:eastAsia="等线" w:hint="eastAsia"/>
                <w:sz w:val="18"/>
                <w:szCs w:val="18"/>
                <w:lang w:eastAsia="zh-CN"/>
              </w:rPr>
              <w:t>s assessment. We also agree to discuss issues #1, #4, #5 and #8 together.</w:t>
            </w:r>
          </w:p>
          <w:p w14:paraId="50A388CE" w14:textId="77777777" w:rsidR="0082602D" w:rsidRDefault="0082602D">
            <w:pPr>
              <w:snapToGrid w:val="0"/>
              <w:jc w:val="both"/>
              <w:rPr>
                <w:rFonts w:eastAsia="等线"/>
                <w:sz w:val="18"/>
                <w:szCs w:val="18"/>
                <w:lang w:eastAsia="zh-CN"/>
              </w:rPr>
            </w:pPr>
            <w:r>
              <w:rPr>
                <w:rFonts w:eastAsia="等线" w:hint="eastAsia"/>
                <w:sz w:val="18"/>
                <w:szCs w:val="18"/>
                <w:lang w:eastAsia="zh-CN"/>
              </w:rPr>
              <w:t>OPPO</w:t>
            </w:r>
            <w:r>
              <w:rPr>
                <w:rFonts w:eastAsia="等线"/>
                <w:sz w:val="18"/>
                <w:szCs w:val="18"/>
                <w:lang w:eastAsia="zh-CN"/>
              </w:rPr>
              <w:t xml:space="preserve">: Agree with H and discuss issue 1,4,5,8 together. </w:t>
            </w:r>
          </w:p>
          <w:p w14:paraId="17CA8C8C" w14:textId="77777777" w:rsidR="003C1E17" w:rsidRDefault="003C1E17">
            <w:pPr>
              <w:snapToGrid w:val="0"/>
              <w:jc w:val="both"/>
              <w:rPr>
                <w:rFonts w:eastAsia="等线"/>
                <w:sz w:val="18"/>
                <w:szCs w:val="18"/>
                <w:lang w:eastAsia="zh-CN"/>
              </w:rPr>
            </w:pPr>
            <w:r>
              <w:rPr>
                <w:rFonts w:hint="eastAsia"/>
                <w:sz w:val="18"/>
                <w:szCs w:val="18"/>
              </w:rPr>
              <w:t>LG</w:t>
            </w:r>
            <w:r>
              <w:rPr>
                <w:sz w:val="18"/>
                <w:szCs w:val="18"/>
              </w:rPr>
              <w:t>E</w:t>
            </w:r>
            <w:r>
              <w:rPr>
                <w:rFonts w:hint="eastAsia"/>
                <w:sz w:val="18"/>
                <w:szCs w:val="18"/>
              </w:rPr>
              <w:t xml:space="preserve">: </w:t>
            </w:r>
            <w:r w:rsidR="008B4FAE">
              <w:rPr>
                <w:rFonts w:eastAsia="宋体" w:hint="eastAsia"/>
                <w:sz w:val="18"/>
                <w:szCs w:val="18"/>
                <w:lang w:eastAsia="zh-CN"/>
              </w:rPr>
              <w:t xml:space="preserve">Agree </w:t>
            </w:r>
            <w:r w:rsidR="008B4FAE">
              <w:rPr>
                <w:rFonts w:eastAsia="等线" w:hint="eastAsia"/>
                <w:sz w:val="18"/>
                <w:szCs w:val="18"/>
                <w:lang w:eastAsia="zh-CN"/>
              </w:rPr>
              <w:t>with FL</w:t>
            </w:r>
            <w:r w:rsidR="008B4FAE">
              <w:rPr>
                <w:rFonts w:eastAsia="等线"/>
                <w:sz w:val="18"/>
                <w:szCs w:val="18"/>
                <w:lang w:eastAsia="zh-CN"/>
              </w:rPr>
              <w:t>’</w:t>
            </w:r>
            <w:r w:rsidR="008B4FAE">
              <w:rPr>
                <w:rFonts w:eastAsia="等线" w:hint="eastAsia"/>
                <w:sz w:val="18"/>
                <w:szCs w:val="18"/>
                <w:lang w:eastAsia="zh-CN"/>
              </w:rPr>
              <w:t>s assessment.</w:t>
            </w:r>
          </w:p>
          <w:p w14:paraId="27FF8A90" w14:textId="77777777" w:rsidR="00CC3983" w:rsidRDefault="00CC3983">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OCOMO: Agree with H and discuss issue 1,4,5,8 together.</w:t>
            </w:r>
          </w:p>
          <w:p w14:paraId="62C13039" w14:textId="77777777" w:rsidR="00315C53" w:rsidRDefault="00315C53">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sz w:val="18"/>
                <w:szCs w:val="18"/>
                <w:lang w:eastAsia="zh-CN"/>
              </w:rPr>
              <w:t>: Support to discuss #1, 4, 5, 8 together</w:t>
            </w:r>
          </w:p>
          <w:p w14:paraId="19BE0672" w14:textId="6AC80BCD" w:rsidR="00142FED" w:rsidRDefault="00142FED">
            <w:pPr>
              <w:snapToGrid w:val="0"/>
              <w:jc w:val="both"/>
              <w:rPr>
                <w:rFonts w:eastAsia="等线"/>
                <w:sz w:val="18"/>
                <w:szCs w:val="18"/>
                <w:lang w:eastAsia="zh-CN"/>
              </w:rPr>
            </w:pPr>
            <w:r>
              <w:rPr>
                <w:rFonts w:eastAsia="等线" w:hint="eastAsia"/>
                <w:sz w:val="18"/>
                <w:szCs w:val="18"/>
                <w:lang w:eastAsia="zh-CN"/>
              </w:rPr>
              <w:t>CATT: Support to discuss #1,4,5,8 together</w:t>
            </w:r>
          </w:p>
          <w:p w14:paraId="1779A399" w14:textId="062B7757" w:rsidR="00340F01" w:rsidRDefault="00340F01">
            <w:pPr>
              <w:snapToGrid w:val="0"/>
              <w:jc w:val="both"/>
              <w:rPr>
                <w:rFonts w:eastAsia="等线"/>
                <w:sz w:val="18"/>
                <w:szCs w:val="18"/>
                <w:lang w:eastAsia="zh-CN"/>
              </w:rPr>
            </w:pPr>
            <w:r>
              <w:rPr>
                <w:rFonts w:eastAsia="等线"/>
                <w:sz w:val="18"/>
                <w:szCs w:val="18"/>
                <w:lang w:eastAsia="zh-CN"/>
              </w:rPr>
              <w:t xml:space="preserve">Intel: Agree to </w:t>
            </w:r>
            <w:r>
              <w:rPr>
                <w:rFonts w:eastAsia="等线" w:hint="eastAsia"/>
                <w:sz w:val="18"/>
                <w:szCs w:val="18"/>
                <w:lang w:eastAsia="zh-CN"/>
              </w:rPr>
              <w:t>discuss #1,4,5,8 together</w:t>
            </w:r>
          </w:p>
          <w:p w14:paraId="4C8DFDB3" w14:textId="5CA91223" w:rsidR="00A55206" w:rsidRDefault="00A55206">
            <w:pPr>
              <w:snapToGrid w:val="0"/>
              <w:jc w:val="both"/>
              <w:rPr>
                <w:rFonts w:eastAsia="等线"/>
                <w:sz w:val="18"/>
                <w:szCs w:val="18"/>
                <w:lang w:eastAsia="zh-CN"/>
              </w:rPr>
            </w:pPr>
            <w:r>
              <w:rPr>
                <w:rFonts w:eastAsia="等线"/>
                <w:sz w:val="18"/>
                <w:szCs w:val="18"/>
                <w:lang w:eastAsia="zh-CN"/>
              </w:rPr>
              <w:t>SS: OK to discuss #1,4,5,8 together. But instead of discussing one by one, we suggest to formulate the common issue out of these items. From our understanding, the common issue is to clarify “active TCI for PCI other than the serving cell PCI”</w:t>
            </w:r>
          </w:p>
          <w:p w14:paraId="5D299E82" w14:textId="7E072C1B" w:rsidR="00D96260" w:rsidRDefault="00D96260">
            <w:pPr>
              <w:snapToGrid w:val="0"/>
              <w:jc w:val="both"/>
              <w:rPr>
                <w:rFonts w:eastAsia="等线"/>
                <w:sz w:val="18"/>
                <w:szCs w:val="18"/>
                <w:lang w:eastAsia="zh-CN"/>
              </w:rPr>
            </w:pPr>
            <w:r>
              <w:rPr>
                <w:rFonts w:eastAsia="等线"/>
                <w:sz w:val="18"/>
                <w:szCs w:val="18"/>
                <w:lang w:eastAsia="zh-CN"/>
              </w:rPr>
              <w:t>Lenovo: Agree with H and discuss issue 1,4,5,8 together.</w:t>
            </w:r>
          </w:p>
          <w:p w14:paraId="7927FF08" w14:textId="11737F98" w:rsidR="00142FED" w:rsidRPr="003C1E17" w:rsidRDefault="00142FED">
            <w:pPr>
              <w:snapToGrid w:val="0"/>
              <w:jc w:val="both"/>
              <w:rPr>
                <w:sz w:val="18"/>
                <w:szCs w:val="18"/>
              </w:rPr>
            </w:pPr>
          </w:p>
        </w:tc>
      </w:tr>
      <w:tr w:rsidR="00D204F9" w14:paraId="72DFB5F5" w14:textId="77777777">
        <w:trPr>
          <w:trHeight w:val="66"/>
        </w:trPr>
        <w:tc>
          <w:tcPr>
            <w:tcW w:w="723" w:type="dxa"/>
          </w:tcPr>
          <w:p w14:paraId="7527CE76" w14:textId="77777777" w:rsidR="00D204F9" w:rsidRDefault="00445BD1">
            <w:pPr>
              <w:snapToGrid w:val="0"/>
              <w:jc w:val="both"/>
              <w:rPr>
                <w:sz w:val="18"/>
                <w:szCs w:val="18"/>
              </w:rPr>
            </w:pPr>
            <w:r>
              <w:rPr>
                <w:sz w:val="18"/>
                <w:szCs w:val="18"/>
              </w:rPr>
              <w:lastRenderedPageBreak/>
              <w:t>2</w:t>
            </w:r>
          </w:p>
        </w:tc>
        <w:tc>
          <w:tcPr>
            <w:tcW w:w="4911" w:type="dxa"/>
          </w:tcPr>
          <w:p w14:paraId="13288A18" w14:textId="77777777" w:rsidR="00D204F9" w:rsidRDefault="00445BD1">
            <w:pPr>
              <w:snapToGrid w:val="0"/>
              <w:jc w:val="both"/>
              <w:rPr>
                <w:rFonts w:eastAsia="等线"/>
                <w:sz w:val="18"/>
                <w:szCs w:val="18"/>
                <w:lang w:eastAsia="zh-CN"/>
              </w:rPr>
            </w:pPr>
            <w:r>
              <w:rPr>
                <w:rFonts w:eastAsia="等线"/>
                <w:sz w:val="18"/>
                <w:szCs w:val="18"/>
                <w:lang w:eastAsia="zh-CN"/>
              </w:rPr>
              <w:t>Following 3 alternatives are proposed to for PDSCH rate matching.</w:t>
            </w:r>
          </w:p>
          <w:p w14:paraId="15466CB3" w14:textId="77777777" w:rsidR="00D204F9" w:rsidRDefault="00D204F9">
            <w:pPr>
              <w:snapToGrid w:val="0"/>
              <w:jc w:val="both"/>
              <w:rPr>
                <w:rFonts w:eastAsia="等线"/>
                <w:sz w:val="18"/>
                <w:szCs w:val="18"/>
                <w:lang w:eastAsia="zh-CN"/>
              </w:rPr>
            </w:pPr>
          </w:p>
          <w:p w14:paraId="49C4C86C" w14:textId="77777777" w:rsidR="00D204F9" w:rsidRDefault="00445BD1">
            <w:pPr>
              <w:snapToGrid w:val="0"/>
              <w:jc w:val="both"/>
              <w:rPr>
                <w:rFonts w:eastAsia="等线"/>
                <w:sz w:val="18"/>
                <w:szCs w:val="18"/>
                <w:lang w:eastAsia="zh-CN"/>
              </w:rPr>
            </w:pPr>
            <w:r>
              <w:rPr>
                <w:rFonts w:eastAsia="等线"/>
                <w:sz w:val="18"/>
                <w:szCs w:val="18"/>
                <w:lang w:eastAsia="zh-CN"/>
              </w:rPr>
              <w:t xml:space="preserve">Alt. 1: TP for 38.214, section 5.1.4, </w:t>
            </w:r>
          </w:p>
          <w:p w14:paraId="1D49B652" w14:textId="77777777" w:rsidR="00D204F9" w:rsidRDefault="00D204F9">
            <w:pPr>
              <w:snapToGrid w:val="0"/>
              <w:jc w:val="both"/>
              <w:rPr>
                <w:rFonts w:eastAsia="等线"/>
                <w:sz w:val="18"/>
                <w:szCs w:val="18"/>
                <w:lang w:eastAsia="zh-CN"/>
              </w:rPr>
            </w:pPr>
          </w:p>
          <w:p w14:paraId="2FE42E86" w14:textId="77777777" w:rsidR="00D204F9" w:rsidRDefault="00445BD1">
            <w:pPr>
              <w:rPr>
                <w:color w:val="000000"/>
                <w:sz w:val="20"/>
              </w:rPr>
            </w:pPr>
            <w:r>
              <w:rPr>
                <w:color w:val="000000"/>
                <w:sz w:val="20"/>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sz w:val="20"/>
              </w:rPr>
              <w:t>ssb-PositionsInBurst</w:t>
            </w:r>
            <w:proofErr w:type="spellEnd"/>
            <w:r>
              <w:rPr>
                <w:color w:val="000000"/>
                <w:sz w:val="20"/>
              </w:rPr>
              <w:t xml:space="preserve"> if the PDSCH resource allocation overlaps with PRBs containing SS/PBCH block transmission resources, and the UE shall assume that the PRBs containing SS/PBCH block transmission resources are not available for PDSCH in the OFDM symbols where SS/PBCH block </w:t>
            </w:r>
            <w:r>
              <w:rPr>
                <w:rFonts w:hint="eastAsia"/>
                <w:color w:val="FF0000"/>
                <w:sz w:val="20"/>
              </w:rPr>
              <w:t>associated with the same PCI</w:t>
            </w:r>
            <w:r>
              <w:rPr>
                <w:color w:val="000000"/>
                <w:sz w:val="20"/>
              </w:rPr>
              <w:t xml:space="preserve"> is transmitted. </w:t>
            </w:r>
          </w:p>
          <w:p w14:paraId="5FD99023" w14:textId="77777777" w:rsidR="00D204F9" w:rsidRDefault="00445BD1">
            <w:pPr>
              <w:snapToGrid w:val="0"/>
              <w:jc w:val="both"/>
              <w:rPr>
                <w:rFonts w:eastAsia="等线"/>
                <w:sz w:val="18"/>
                <w:szCs w:val="18"/>
                <w:lang w:eastAsia="zh-CN"/>
              </w:rPr>
            </w:pPr>
            <w:r>
              <w:rPr>
                <w:rFonts w:eastAsia="等线"/>
                <w:sz w:val="18"/>
                <w:szCs w:val="18"/>
                <w:lang w:eastAsia="zh-CN"/>
              </w:rPr>
              <w:t>(</w:t>
            </w:r>
            <w:hyperlink r:id="rId13" w:history="1">
              <w:r>
                <w:rPr>
                  <w:rFonts w:ascii="Arial" w:eastAsia="Times New Roman" w:hAnsi="Arial" w:cs="Arial"/>
                  <w:color w:val="000000"/>
                  <w:sz w:val="16"/>
                  <w:szCs w:val="16"/>
                  <w:lang w:eastAsia="zh-CN"/>
                </w:rPr>
                <w:t>R1-2203</w:t>
              </w:r>
            </w:hyperlink>
            <w:r>
              <w:rPr>
                <w:rFonts w:ascii="Arial" w:eastAsia="Times New Roman" w:hAnsi="Arial" w:cs="Arial"/>
                <w:color w:val="000000"/>
                <w:sz w:val="16"/>
                <w:szCs w:val="16"/>
                <w:lang w:eastAsia="zh-CN"/>
              </w:rPr>
              <w:t>506</w:t>
            </w:r>
            <w:r>
              <w:rPr>
                <w:rFonts w:eastAsia="等线"/>
                <w:sz w:val="18"/>
                <w:szCs w:val="18"/>
                <w:lang w:eastAsia="zh-CN"/>
              </w:rPr>
              <w:t>)</w:t>
            </w:r>
          </w:p>
          <w:p w14:paraId="387B772A" w14:textId="77777777" w:rsidR="00D204F9" w:rsidRDefault="00D204F9">
            <w:pPr>
              <w:rPr>
                <w:color w:val="000000"/>
              </w:rPr>
            </w:pPr>
          </w:p>
          <w:p w14:paraId="73976809" w14:textId="77777777" w:rsidR="00D204F9" w:rsidRDefault="00445BD1">
            <w:pPr>
              <w:rPr>
                <w:rFonts w:eastAsia="等线"/>
                <w:sz w:val="18"/>
                <w:szCs w:val="18"/>
                <w:lang w:eastAsia="zh-CN"/>
              </w:rPr>
            </w:pPr>
            <w:r>
              <w:rPr>
                <w:rFonts w:eastAsia="等线"/>
                <w:sz w:val="18"/>
                <w:szCs w:val="18"/>
                <w:lang w:eastAsia="zh-CN"/>
              </w:rPr>
              <w:t>Alt. 2: TP for 38.214, section 5.1.4,</w:t>
            </w:r>
          </w:p>
          <w:p w14:paraId="127F230C" w14:textId="77777777" w:rsidR="00D204F9" w:rsidRDefault="00D204F9">
            <w:pPr>
              <w:rPr>
                <w:color w:val="000000"/>
              </w:rPr>
            </w:pPr>
          </w:p>
          <w:p w14:paraId="32704DEA" w14:textId="77777777" w:rsidR="00D204F9" w:rsidRDefault="00445BD1">
            <w:pPr>
              <w:spacing w:after="120" w:line="259" w:lineRule="auto"/>
              <w:jc w:val="both"/>
              <w:rPr>
                <w:rFonts w:eastAsia="Times New Roman"/>
                <w:color w:val="FF0000"/>
                <w:sz w:val="20"/>
              </w:rPr>
            </w:pPr>
            <w:r>
              <w:rPr>
                <w:rFonts w:eastAsia="Times New Roman"/>
                <w:color w:val="000000"/>
                <w:sz w:val="2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rFonts w:eastAsia="Times New Roman"/>
                <w:i/>
                <w:color w:val="000000"/>
                <w:sz w:val="20"/>
              </w:rPr>
              <w:t>ssb-PositionsInBurst</w:t>
            </w:r>
            <w:proofErr w:type="spellEnd"/>
            <w:r>
              <w:rPr>
                <w:rFonts w:eastAsia="Times New Roman"/>
                <w:color w:val="000000"/>
                <w:sz w:val="20"/>
              </w:rPr>
              <w:t xml:space="preserve"> if the PDSCH resource allocation </w:t>
            </w:r>
            <w:r>
              <w:rPr>
                <w:rFonts w:eastAsia="Times New Roman"/>
                <w:color w:val="000000"/>
                <w:sz w:val="20"/>
              </w:rPr>
              <w:lastRenderedPageBreak/>
              <w:t xml:space="preserve">overlaps with PRBs containing SS/PBCH block transmission resources, the UE shall assume that the PRBs containing SS/PBCH block transmission resources are not available for PDSCH in the OFDM symbols where SS/PBCH block is transmitted. </w:t>
            </w:r>
            <w:r>
              <w:rPr>
                <w:rFonts w:eastAsia="Times New Roman"/>
                <w:color w:val="FF0000"/>
                <w:sz w:val="20"/>
                <w:lang w:eastAsia="zh-CN"/>
              </w:rPr>
              <w:t>When the UE is configured with [</w:t>
            </w:r>
            <w:proofErr w:type="spellStart"/>
            <w:r>
              <w:rPr>
                <w:rFonts w:eastAsia="Times New Roman"/>
                <w:i/>
                <w:iCs/>
                <w:color w:val="FF0000"/>
                <w:sz w:val="20"/>
                <w:lang w:eastAsia="zh-CN"/>
              </w:rPr>
              <w:t>NumberOfAdditionalPCI</w:t>
            </w:r>
            <w:proofErr w:type="spellEnd"/>
            <w:r>
              <w:rPr>
                <w:rFonts w:eastAsia="Times New Roman"/>
                <w:color w:val="FF0000"/>
                <w:sz w:val="20"/>
                <w:lang w:eastAsia="zh-CN"/>
              </w:rPr>
              <w:t xml:space="preserve">] and is not provided </w:t>
            </w:r>
            <w:proofErr w:type="spellStart"/>
            <w:r>
              <w:rPr>
                <w:rFonts w:eastAsia="Times New Roman"/>
                <w:i/>
                <w:color w:val="FF0000"/>
                <w:sz w:val="20"/>
                <w:lang w:eastAsia="zh-CN"/>
              </w:rPr>
              <w:t>DLorJoint-TCIState</w:t>
            </w:r>
            <w:proofErr w:type="spellEnd"/>
            <w:r>
              <w:rPr>
                <w:rFonts w:eastAsia="Times New Roman"/>
                <w:color w:val="FF0000"/>
                <w:sz w:val="20"/>
                <w:lang w:eastAsia="zh-CN"/>
              </w:rPr>
              <w:t xml:space="preserve"> or </w:t>
            </w:r>
            <w:proofErr w:type="spellStart"/>
            <w:r>
              <w:rPr>
                <w:rFonts w:eastAsia="Times New Roman"/>
                <w:i/>
                <w:color w:val="FF0000"/>
                <w:sz w:val="20"/>
                <w:lang w:eastAsia="zh-CN"/>
              </w:rPr>
              <w:t>followUnifiedTCIstate</w:t>
            </w:r>
            <w:proofErr w:type="spellEnd"/>
            <w:r>
              <w:rPr>
                <w:rFonts w:eastAsia="Times New Roman"/>
                <w:color w:val="FF0000"/>
                <w:sz w:val="20"/>
                <w:lang w:eastAsia="zh-CN"/>
              </w:rPr>
              <w:t>,</w:t>
            </w:r>
            <w:r>
              <w:rPr>
                <w:rFonts w:eastAsia="Times New Roman"/>
                <w:color w:val="FF0000"/>
                <w:sz w:val="20"/>
              </w:rPr>
              <w:t xml:space="preserve"> if the PDSCH resource allocation overlaps with PRBs containing </w:t>
            </w:r>
            <w:r>
              <w:rPr>
                <w:rFonts w:eastAsia="Times New Roman"/>
                <w:color w:val="FF0000"/>
                <w:sz w:val="20"/>
                <w:lang w:eastAsia="zh-CN"/>
              </w:rPr>
              <w:t xml:space="preserve">a candidate SS/PBCH block corresponding to a SS/PBCH block index provided by </w:t>
            </w:r>
            <w:proofErr w:type="spellStart"/>
            <w:r>
              <w:rPr>
                <w:rFonts w:eastAsia="Times New Roman"/>
                <w:i/>
                <w:color w:val="FF0000"/>
                <w:sz w:val="20"/>
              </w:rPr>
              <w:t>ssb-PositionsInBurst</w:t>
            </w:r>
            <w:proofErr w:type="spellEnd"/>
            <w:r>
              <w:rPr>
                <w:rFonts w:eastAsia="Times New Roman"/>
                <w:iCs/>
                <w:color w:val="FF0000"/>
                <w:sz w:val="20"/>
              </w:rPr>
              <w:t xml:space="preserve"> </w:t>
            </w:r>
            <w:r>
              <w:rPr>
                <w:rFonts w:eastAsia="Times New Roman"/>
                <w:color w:val="FF0000"/>
                <w:sz w:val="20"/>
              </w:rPr>
              <w:t xml:space="preserve">in </w:t>
            </w:r>
            <w:r>
              <w:rPr>
                <w:rFonts w:eastAsia="Times New Roman"/>
                <w:i/>
                <w:iCs/>
                <w:color w:val="FF0000"/>
                <w:sz w:val="20"/>
              </w:rPr>
              <w:t>SSB-MTC-AdditionalPCI-r17</w:t>
            </w:r>
            <w:r>
              <w:rPr>
                <w:rFonts w:eastAsia="Times New Roman"/>
                <w:color w:val="FF0000"/>
                <w:sz w:val="20"/>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1969D996" w14:textId="77777777" w:rsidR="00D204F9" w:rsidRDefault="00445BD1">
            <w:pPr>
              <w:snapToGrid w:val="0"/>
              <w:jc w:val="both"/>
              <w:rPr>
                <w:rFonts w:eastAsia="等线"/>
                <w:sz w:val="18"/>
                <w:szCs w:val="18"/>
                <w:lang w:eastAsia="zh-CN"/>
              </w:rPr>
            </w:pPr>
            <w:r>
              <w:rPr>
                <w:rFonts w:hint="eastAsia"/>
                <w:color w:val="FF0000"/>
                <w:sz w:val="20"/>
              </w:rPr>
              <w:t>&lt;</w:t>
            </w:r>
            <w:r>
              <w:rPr>
                <w:color w:val="FF0000"/>
                <w:sz w:val="20"/>
              </w:rPr>
              <w:t>Unchanged text omitted</w:t>
            </w:r>
            <w:r>
              <w:rPr>
                <w:rFonts w:hint="eastAsia"/>
                <w:color w:val="FF0000"/>
                <w:sz w:val="20"/>
              </w:rPr>
              <w:t>&gt;</w:t>
            </w:r>
          </w:p>
          <w:p w14:paraId="0CCCFF3A" w14:textId="77777777" w:rsidR="00D204F9" w:rsidRDefault="00445BD1">
            <w:pPr>
              <w:snapToGrid w:val="0"/>
              <w:jc w:val="both"/>
              <w:rPr>
                <w:rFonts w:eastAsia="等线"/>
                <w:sz w:val="18"/>
                <w:szCs w:val="18"/>
                <w:lang w:eastAsia="zh-CN"/>
              </w:rPr>
            </w:pPr>
            <w:r>
              <w:rPr>
                <w:rFonts w:eastAsia="等线"/>
                <w:sz w:val="18"/>
                <w:szCs w:val="18"/>
                <w:lang w:eastAsia="zh-CN"/>
              </w:rPr>
              <w:t>(</w:t>
            </w:r>
            <w:hyperlink r:id="rId14" w:history="1">
              <w:r>
                <w:rPr>
                  <w:rFonts w:ascii="Arial" w:eastAsia="Times New Roman" w:hAnsi="Arial" w:cs="Arial"/>
                  <w:color w:val="000000"/>
                  <w:sz w:val="16"/>
                  <w:szCs w:val="16"/>
                  <w:lang w:eastAsia="zh-CN"/>
                </w:rPr>
                <w:t>R1-2203</w:t>
              </w:r>
            </w:hyperlink>
            <w:r>
              <w:rPr>
                <w:rFonts w:ascii="Arial" w:eastAsia="Times New Roman" w:hAnsi="Arial" w:cs="Arial"/>
                <w:color w:val="000000"/>
                <w:sz w:val="16"/>
                <w:szCs w:val="16"/>
                <w:lang w:eastAsia="zh-CN"/>
              </w:rPr>
              <w:t>856</w:t>
            </w:r>
            <w:r>
              <w:rPr>
                <w:rFonts w:eastAsia="等线"/>
                <w:sz w:val="18"/>
                <w:szCs w:val="18"/>
                <w:lang w:eastAsia="zh-CN"/>
              </w:rPr>
              <w:t>)</w:t>
            </w:r>
          </w:p>
          <w:p w14:paraId="2F67FC3C" w14:textId="77777777" w:rsidR="00D204F9" w:rsidRDefault="00D204F9">
            <w:pPr>
              <w:rPr>
                <w:color w:val="000000"/>
              </w:rPr>
            </w:pPr>
          </w:p>
          <w:p w14:paraId="43444B0F" w14:textId="77777777" w:rsidR="00D204F9" w:rsidRDefault="00445BD1">
            <w:pPr>
              <w:rPr>
                <w:rFonts w:eastAsia="等线"/>
                <w:sz w:val="18"/>
                <w:szCs w:val="18"/>
                <w:lang w:eastAsia="zh-CN"/>
              </w:rPr>
            </w:pPr>
            <w:r>
              <w:rPr>
                <w:rFonts w:eastAsia="等线"/>
                <w:sz w:val="18"/>
                <w:szCs w:val="18"/>
                <w:lang w:eastAsia="zh-CN"/>
              </w:rPr>
              <w:t>Alt. 3: TP for 38.214, section 5.1.4,</w:t>
            </w:r>
          </w:p>
          <w:p w14:paraId="2E00604F" w14:textId="77777777" w:rsidR="00D204F9" w:rsidRDefault="00D204F9">
            <w:pPr>
              <w:rPr>
                <w:color w:val="000000"/>
              </w:rPr>
            </w:pPr>
          </w:p>
          <w:p w14:paraId="5F7B72B7" w14:textId="77777777" w:rsidR="00D204F9" w:rsidRDefault="00445BD1">
            <w:pPr>
              <w:rPr>
                <w:sz w:val="20"/>
              </w:rPr>
            </w:pPr>
            <w:r>
              <w:rPr>
                <w:sz w:val="20"/>
              </w:rPr>
              <w:t>--Unchanged part omitted------------------------</w:t>
            </w:r>
          </w:p>
          <w:p w14:paraId="1DECC347" w14:textId="77777777" w:rsidR="00D204F9" w:rsidRDefault="00445BD1">
            <w:pPr>
              <w:rPr>
                <w:color w:val="000000"/>
                <w:sz w:val="20"/>
              </w:rPr>
            </w:pPr>
            <w:r>
              <w:rPr>
                <w:color w:val="000000"/>
                <w:sz w:val="20"/>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sz w:val="20"/>
              </w:rPr>
              <w:t>ssb-PositionsInBurst</w:t>
            </w:r>
            <w:proofErr w:type="spellEnd"/>
            <w:r>
              <w:rPr>
                <w:color w:val="000000"/>
                <w:sz w:val="20"/>
              </w:rPr>
              <w:t xml:space="preserve"> if the PDSCH resource allocation overlaps with PRBs containing SS/PBCH block transmission resources, and the UE shall assume that the PRBs containing SS/PBCH block transmission resources are not available for PDSCH in the OFDM symbols where SS/PBCH block is transmitted. </w:t>
            </w:r>
            <w:r>
              <w:rPr>
                <w:color w:val="FF0000"/>
                <w:sz w:val="20"/>
              </w:rPr>
              <w:t xml:space="preserve">If PDSCH resource allocation overlaps with PRBs containing SS/PBCH block transmission resources according to </w:t>
            </w:r>
            <w:proofErr w:type="spellStart"/>
            <w:r>
              <w:rPr>
                <w:i/>
                <w:color w:val="FF0000"/>
                <w:sz w:val="20"/>
              </w:rPr>
              <w:t>ssb-PositionsInBurst</w:t>
            </w:r>
            <w:proofErr w:type="spellEnd"/>
            <w:r>
              <w:rPr>
                <w:color w:val="FF0000"/>
                <w:sz w:val="20"/>
              </w:rPr>
              <w:t xml:space="preserve"> in </w:t>
            </w:r>
            <w:r>
              <w:rPr>
                <w:i/>
                <w:iCs/>
                <w:color w:val="FF0000"/>
                <w:sz w:val="20"/>
              </w:rPr>
              <w:t>SSB-</w:t>
            </w:r>
            <w:proofErr w:type="spellStart"/>
            <w:r>
              <w:rPr>
                <w:i/>
                <w:iCs/>
                <w:color w:val="FF0000"/>
                <w:sz w:val="20"/>
              </w:rPr>
              <w:t>MTCAdditionalPCI</w:t>
            </w:r>
            <w:proofErr w:type="spellEnd"/>
            <w:r>
              <w:rPr>
                <w:color w:val="FF0000"/>
                <w:sz w:val="20"/>
              </w:rPr>
              <w:t xml:space="preserve"> with same physical cell identity as the one associated with a RS having same quasi-collocation properties as the PDSCH, the UE shall assume that the PRBs containing SS/PBCH block </w:t>
            </w:r>
            <w:r>
              <w:rPr>
                <w:color w:val="FF0000"/>
                <w:sz w:val="20"/>
              </w:rPr>
              <w:lastRenderedPageBreak/>
              <w:t>transmission resources are not available for PDSCH in the OFDM symbols where SS/PBCH block is transmitted.</w:t>
            </w:r>
          </w:p>
          <w:p w14:paraId="1F0C4ABE" w14:textId="77777777" w:rsidR="00D204F9" w:rsidRDefault="00445BD1">
            <w:pPr>
              <w:rPr>
                <w:i/>
                <w:color w:val="000000"/>
                <w:sz w:val="20"/>
              </w:rPr>
            </w:pPr>
            <w:r>
              <w:rPr>
                <w:color w:val="000000"/>
                <w:sz w:val="20"/>
              </w:rPr>
              <w:t>A UE is not expected to handle the case where PDSCH DM-RS REs are overlapping, even partially, with any RE(s) not available for PDSCH</w:t>
            </w:r>
            <w:r>
              <w:rPr>
                <w:i/>
                <w:color w:val="000000"/>
                <w:sz w:val="20"/>
              </w:rPr>
              <w:t>.</w:t>
            </w:r>
          </w:p>
          <w:p w14:paraId="359C2D98" w14:textId="77777777" w:rsidR="00D204F9" w:rsidRDefault="00445BD1">
            <w:pPr>
              <w:snapToGrid w:val="0"/>
              <w:jc w:val="both"/>
              <w:rPr>
                <w:rFonts w:eastAsia="等线"/>
                <w:sz w:val="18"/>
                <w:szCs w:val="18"/>
                <w:lang w:eastAsia="zh-CN"/>
              </w:rPr>
            </w:pPr>
            <w:r>
              <w:rPr>
                <w:rFonts w:eastAsia="等线"/>
                <w:sz w:val="18"/>
                <w:szCs w:val="18"/>
                <w:lang w:eastAsia="zh-CN"/>
              </w:rPr>
              <w:t>(</w:t>
            </w:r>
            <w:hyperlink r:id="rId15" w:history="1">
              <w:r>
                <w:rPr>
                  <w:rFonts w:ascii="Arial" w:eastAsia="Times New Roman" w:hAnsi="Arial" w:cs="Arial"/>
                  <w:color w:val="000000"/>
                  <w:sz w:val="16"/>
                  <w:szCs w:val="16"/>
                  <w:lang w:eastAsia="zh-CN"/>
                </w:rPr>
                <w:t>R1-220</w:t>
              </w:r>
            </w:hyperlink>
            <w:r>
              <w:rPr>
                <w:rFonts w:ascii="Arial" w:eastAsia="Times New Roman" w:hAnsi="Arial" w:cs="Arial"/>
                <w:color w:val="000000"/>
                <w:sz w:val="16"/>
                <w:szCs w:val="16"/>
                <w:lang w:eastAsia="zh-CN"/>
              </w:rPr>
              <w:t>4977</w:t>
            </w:r>
            <w:r>
              <w:rPr>
                <w:rFonts w:eastAsia="等线"/>
                <w:sz w:val="18"/>
                <w:szCs w:val="18"/>
                <w:lang w:eastAsia="zh-CN"/>
              </w:rPr>
              <w:t>)</w:t>
            </w:r>
          </w:p>
          <w:p w14:paraId="438E0080" w14:textId="77777777" w:rsidR="00D204F9" w:rsidRDefault="00D204F9">
            <w:pPr>
              <w:rPr>
                <w:color w:val="000000"/>
              </w:rPr>
            </w:pPr>
          </w:p>
          <w:p w14:paraId="39B61800" w14:textId="77777777" w:rsidR="00D204F9" w:rsidRDefault="00445BD1">
            <w:pPr>
              <w:snapToGrid w:val="0"/>
              <w:jc w:val="both"/>
              <w:rPr>
                <w:rFonts w:eastAsia="等线"/>
                <w:sz w:val="18"/>
                <w:szCs w:val="18"/>
                <w:lang w:eastAsia="zh-CN"/>
              </w:rPr>
            </w:pPr>
            <w:r>
              <w:rPr>
                <w:rFonts w:eastAsia="等线"/>
                <w:sz w:val="18"/>
                <w:szCs w:val="18"/>
                <w:lang w:eastAsia="zh-CN"/>
              </w:rPr>
              <w:t>FL: agreement on PDSCH rate matching is not yet captured in 38.214, proposed to discuss the text proposals, exact wording is for further discussion</w:t>
            </w:r>
          </w:p>
        </w:tc>
        <w:tc>
          <w:tcPr>
            <w:tcW w:w="1732" w:type="dxa"/>
          </w:tcPr>
          <w:p w14:paraId="19C38840" w14:textId="77777777" w:rsidR="00D204F9" w:rsidRDefault="00445BD1">
            <w:pPr>
              <w:snapToGrid w:val="0"/>
              <w:rPr>
                <w:rFonts w:eastAsia="等线"/>
                <w:sz w:val="20"/>
                <w:szCs w:val="20"/>
                <w:lang w:eastAsia="zh-CN"/>
              </w:rPr>
            </w:pPr>
            <w:r>
              <w:rPr>
                <w:sz w:val="20"/>
                <w:szCs w:val="20"/>
              </w:rPr>
              <w:lastRenderedPageBreak/>
              <w:t>vivo</w:t>
            </w:r>
            <w:r>
              <w:rPr>
                <w:rFonts w:hint="eastAsia"/>
                <w:sz w:val="20"/>
                <w:szCs w:val="20"/>
              </w:rPr>
              <w:t>,</w:t>
            </w:r>
            <w:r>
              <w:rPr>
                <w:sz w:val="20"/>
                <w:szCs w:val="20"/>
              </w:rPr>
              <w:t xml:space="preserve"> Samsung, Qualcomm</w:t>
            </w:r>
          </w:p>
        </w:tc>
        <w:tc>
          <w:tcPr>
            <w:tcW w:w="1089" w:type="dxa"/>
          </w:tcPr>
          <w:p w14:paraId="71129200" w14:textId="77777777" w:rsidR="008B28D7" w:rsidRDefault="00445BD1">
            <w:pPr>
              <w:snapToGrid w:val="0"/>
              <w:jc w:val="both"/>
              <w:rPr>
                <w:rFonts w:eastAsia="等线"/>
                <w:sz w:val="20"/>
                <w:szCs w:val="20"/>
                <w:lang w:eastAsia="zh-CN"/>
              </w:rPr>
            </w:pPr>
            <w:r>
              <w:rPr>
                <w:rFonts w:eastAsia="等线"/>
                <w:sz w:val="20"/>
                <w:szCs w:val="20"/>
                <w:lang w:eastAsia="zh-CN"/>
              </w:rPr>
              <w:t>H</w:t>
            </w:r>
            <w:r w:rsidR="008B28D7">
              <w:rPr>
                <w:rFonts w:eastAsia="等线"/>
                <w:sz w:val="20"/>
                <w:szCs w:val="20"/>
                <w:lang w:eastAsia="zh-CN"/>
              </w:rPr>
              <w:t xml:space="preserve"> </w:t>
            </w:r>
          </w:p>
          <w:p w14:paraId="2E036261" w14:textId="77777777" w:rsidR="000D003A" w:rsidRDefault="008B28D7">
            <w:pPr>
              <w:snapToGrid w:val="0"/>
              <w:jc w:val="both"/>
              <w:rPr>
                <w:rFonts w:eastAsia="等线"/>
                <w:color w:val="FF0000"/>
                <w:sz w:val="20"/>
                <w:szCs w:val="20"/>
                <w:lang w:eastAsia="zh-CN"/>
              </w:rPr>
            </w:pPr>
            <w:r w:rsidRPr="008B28D7">
              <w:rPr>
                <w:rFonts w:eastAsia="等线"/>
                <w:color w:val="FF0000"/>
                <w:sz w:val="20"/>
                <w:szCs w:val="20"/>
                <w:lang w:eastAsia="zh-CN"/>
              </w:rPr>
              <w:t>[</w:t>
            </w:r>
          </w:p>
          <w:p w14:paraId="274629BF" w14:textId="4A0146BB" w:rsidR="008B28D7" w:rsidRPr="008B28D7" w:rsidRDefault="008B28D7">
            <w:pPr>
              <w:snapToGrid w:val="0"/>
              <w:jc w:val="both"/>
              <w:rPr>
                <w:rFonts w:eastAsia="等线"/>
                <w:color w:val="FF0000"/>
                <w:sz w:val="20"/>
                <w:szCs w:val="20"/>
                <w:lang w:eastAsia="zh-CN"/>
              </w:rPr>
            </w:pPr>
            <w:r w:rsidRPr="008B28D7">
              <w:rPr>
                <w:rFonts w:eastAsia="等线"/>
                <w:color w:val="FF0000"/>
                <w:sz w:val="20"/>
                <w:szCs w:val="20"/>
                <w:lang w:eastAsia="zh-CN"/>
              </w:rPr>
              <w:t>H: 9</w:t>
            </w:r>
          </w:p>
          <w:p w14:paraId="16D2DBAB" w14:textId="5AE6B58E" w:rsidR="008B28D7" w:rsidRPr="008B28D7" w:rsidRDefault="008B28D7">
            <w:pPr>
              <w:snapToGrid w:val="0"/>
              <w:jc w:val="both"/>
              <w:rPr>
                <w:rFonts w:eastAsia="等线"/>
                <w:color w:val="FF0000"/>
                <w:sz w:val="20"/>
                <w:szCs w:val="20"/>
                <w:lang w:eastAsia="zh-CN"/>
              </w:rPr>
            </w:pPr>
            <w:r w:rsidRPr="008B28D7">
              <w:rPr>
                <w:rFonts w:eastAsia="等线"/>
                <w:color w:val="FF0000"/>
                <w:sz w:val="20"/>
                <w:szCs w:val="20"/>
                <w:lang w:eastAsia="zh-CN"/>
              </w:rPr>
              <w:t>N: 1</w:t>
            </w:r>
          </w:p>
          <w:p w14:paraId="7F7EC90D" w14:textId="77777777" w:rsidR="00621064" w:rsidRDefault="00621064">
            <w:pPr>
              <w:snapToGrid w:val="0"/>
              <w:jc w:val="both"/>
              <w:rPr>
                <w:rFonts w:eastAsia="等线"/>
                <w:color w:val="FF0000"/>
                <w:sz w:val="20"/>
                <w:szCs w:val="20"/>
                <w:lang w:eastAsia="zh-CN"/>
              </w:rPr>
            </w:pPr>
          </w:p>
          <w:p w14:paraId="18303105" w14:textId="41D4C049" w:rsidR="00621064" w:rsidRDefault="0040300B">
            <w:pPr>
              <w:snapToGrid w:val="0"/>
              <w:jc w:val="both"/>
              <w:rPr>
                <w:rFonts w:eastAsia="等线"/>
                <w:color w:val="FF0000"/>
                <w:sz w:val="20"/>
                <w:szCs w:val="20"/>
                <w:lang w:eastAsia="zh-CN"/>
              </w:rPr>
            </w:pPr>
            <w:r>
              <w:rPr>
                <w:rFonts w:eastAsia="等线"/>
                <w:color w:val="FF0000"/>
                <w:sz w:val="20"/>
                <w:szCs w:val="20"/>
                <w:lang w:eastAsia="zh-CN"/>
              </w:rPr>
              <w:t xml:space="preserve">Proposed to discuss </w:t>
            </w:r>
            <w:r w:rsidR="00621064">
              <w:rPr>
                <w:rFonts w:eastAsia="等线"/>
                <w:color w:val="FF0000"/>
                <w:sz w:val="20"/>
                <w:szCs w:val="20"/>
                <w:lang w:eastAsia="zh-CN"/>
              </w:rPr>
              <w:t>#2 and #3 together</w:t>
            </w:r>
          </w:p>
          <w:p w14:paraId="7D4EC754" w14:textId="0406E948" w:rsidR="00D204F9" w:rsidRDefault="008B28D7">
            <w:pPr>
              <w:snapToGrid w:val="0"/>
              <w:jc w:val="both"/>
              <w:rPr>
                <w:rFonts w:eastAsia="等线"/>
                <w:color w:val="FF0000"/>
                <w:sz w:val="20"/>
                <w:szCs w:val="20"/>
                <w:lang w:eastAsia="zh-CN"/>
              </w:rPr>
            </w:pPr>
            <w:r w:rsidRPr="008B28D7">
              <w:rPr>
                <w:rFonts w:eastAsia="等线"/>
                <w:color w:val="FF0000"/>
                <w:sz w:val="20"/>
                <w:szCs w:val="20"/>
                <w:lang w:eastAsia="zh-CN"/>
              </w:rPr>
              <w:t>]</w:t>
            </w:r>
          </w:p>
        </w:tc>
        <w:tc>
          <w:tcPr>
            <w:tcW w:w="5130" w:type="dxa"/>
          </w:tcPr>
          <w:p w14:paraId="5241D7AD" w14:textId="77777777" w:rsidR="00D204F9" w:rsidRDefault="00445BD1">
            <w:pPr>
              <w:snapToGrid w:val="0"/>
              <w:jc w:val="both"/>
              <w:rPr>
                <w:sz w:val="18"/>
                <w:szCs w:val="18"/>
              </w:rPr>
            </w:pPr>
            <w:r>
              <w:rPr>
                <w:sz w:val="18"/>
                <w:szCs w:val="18"/>
              </w:rPr>
              <w:t>Apple: This seems to be non-essential.</w:t>
            </w:r>
          </w:p>
          <w:p w14:paraId="42FBF2EC" w14:textId="77777777" w:rsidR="00D204F9" w:rsidRDefault="00D204F9">
            <w:pPr>
              <w:snapToGrid w:val="0"/>
              <w:jc w:val="both"/>
              <w:rPr>
                <w:sz w:val="18"/>
                <w:szCs w:val="18"/>
              </w:rPr>
            </w:pPr>
          </w:p>
          <w:p w14:paraId="56A310DD" w14:textId="77777777" w:rsidR="00D204F9" w:rsidRDefault="00445BD1">
            <w:pPr>
              <w:snapToGrid w:val="0"/>
              <w:jc w:val="both"/>
              <w:rPr>
                <w:sz w:val="18"/>
                <w:szCs w:val="18"/>
              </w:rPr>
            </w:pPr>
            <w:r>
              <w:rPr>
                <w:sz w:val="18"/>
                <w:szCs w:val="18"/>
              </w:rPr>
              <w:t>QC: This is obviously essential as the agreement is not captured yet. Support to discuss as H.</w:t>
            </w:r>
          </w:p>
          <w:p w14:paraId="48CAD2EA" w14:textId="77777777" w:rsidR="00D204F9" w:rsidRDefault="00D204F9">
            <w:pPr>
              <w:snapToGrid w:val="0"/>
              <w:jc w:val="both"/>
              <w:rPr>
                <w:sz w:val="18"/>
                <w:szCs w:val="18"/>
              </w:rPr>
            </w:pPr>
          </w:p>
          <w:p w14:paraId="280A32AD" w14:textId="77777777" w:rsidR="00D204F9" w:rsidRDefault="00445BD1">
            <w:pPr>
              <w:snapToGrid w:val="0"/>
              <w:jc w:val="both"/>
              <w:rPr>
                <w:rFonts w:eastAsia="等线"/>
                <w:sz w:val="18"/>
                <w:szCs w:val="18"/>
                <w:lang w:eastAsia="zh-CN"/>
              </w:rPr>
            </w:pPr>
            <w:r>
              <w:rPr>
                <w:rFonts w:eastAsia="宋体" w:hint="eastAsia"/>
                <w:sz w:val="18"/>
                <w:szCs w:val="18"/>
                <w:lang w:eastAsia="zh-CN"/>
              </w:rPr>
              <w:t xml:space="preserve">ZTE: Agree </w:t>
            </w:r>
            <w:r>
              <w:rPr>
                <w:rFonts w:eastAsia="等线" w:hint="eastAsia"/>
                <w:sz w:val="18"/>
                <w:szCs w:val="18"/>
                <w:lang w:eastAsia="zh-CN"/>
              </w:rPr>
              <w:t>with FL</w:t>
            </w:r>
            <w:r>
              <w:rPr>
                <w:rFonts w:eastAsia="等线"/>
                <w:sz w:val="18"/>
                <w:szCs w:val="18"/>
                <w:lang w:eastAsia="zh-CN"/>
              </w:rPr>
              <w:t>’</w:t>
            </w:r>
            <w:r>
              <w:rPr>
                <w:rFonts w:eastAsia="等线" w:hint="eastAsia"/>
                <w:sz w:val="18"/>
                <w:szCs w:val="18"/>
                <w:lang w:eastAsia="zh-CN"/>
              </w:rPr>
              <w:t>s assessment.</w:t>
            </w:r>
          </w:p>
          <w:p w14:paraId="2A46DE42" w14:textId="77777777" w:rsidR="0082602D" w:rsidRDefault="0082602D">
            <w:pPr>
              <w:snapToGrid w:val="0"/>
              <w:jc w:val="both"/>
              <w:rPr>
                <w:rFonts w:eastAsia="宋体"/>
                <w:sz w:val="18"/>
                <w:szCs w:val="18"/>
                <w:lang w:eastAsia="zh-CN"/>
              </w:rPr>
            </w:pPr>
          </w:p>
          <w:p w14:paraId="378F91D9" w14:textId="77777777" w:rsidR="0082602D" w:rsidRDefault="0082602D">
            <w:pPr>
              <w:snapToGrid w:val="0"/>
              <w:jc w:val="both"/>
              <w:rPr>
                <w:rFonts w:eastAsia="宋体"/>
                <w:sz w:val="18"/>
                <w:szCs w:val="18"/>
                <w:lang w:eastAsia="zh-CN"/>
              </w:rPr>
            </w:pPr>
            <w:r>
              <w:rPr>
                <w:rFonts w:eastAsia="宋体" w:hint="eastAsia"/>
                <w:sz w:val="18"/>
                <w:szCs w:val="18"/>
                <w:lang w:eastAsia="zh-CN"/>
              </w:rPr>
              <w:t>O</w:t>
            </w:r>
            <w:r>
              <w:rPr>
                <w:rFonts w:eastAsia="宋体"/>
                <w:sz w:val="18"/>
                <w:szCs w:val="18"/>
                <w:lang w:eastAsia="zh-CN"/>
              </w:rPr>
              <w:t xml:space="preserve">PPO: Support the TP. It is a similar issue as issue 3. </w:t>
            </w:r>
            <w:r w:rsidR="00586710">
              <w:rPr>
                <w:rFonts w:eastAsia="宋体"/>
                <w:sz w:val="18"/>
                <w:szCs w:val="18"/>
                <w:lang w:eastAsia="zh-CN"/>
              </w:rPr>
              <w:t xml:space="preserve">Maybe they can be discussed together. </w:t>
            </w:r>
          </w:p>
          <w:p w14:paraId="03951493" w14:textId="77777777" w:rsidR="00DE1C25" w:rsidRDefault="00DE1C25">
            <w:pPr>
              <w:snapToGrid w:val="0"/>
              <w:jc w:val="both"/>
              <w:rPr>
                <w:rFonts w:eastAsia="宋体"/>
                <w:sz w:val="18"/>
                <w:szCs w:val="18"/>
                <w:lang w:eastAsia="zh-CN"/>
              </w:rPr>
            </w:pPr>
          </w:p>
          <w:p w14:paraId="7A25D04F" w14:textId="77777777" w:rsidR="00DE1C25" w:rsidRDefault="00C22CA5">
            <w:pPr>
              <w:snapToGrid w:val="0"/>
              <w:jc w:val="both"/>
              <w:rPr>
                <w:rFonts w:eastAsia="宋体"/>
                <w:sz w:val="18"/>
                <w:szCs w:val="18"/>
                <w:lang w:eastAsia="zh-CN"/>
              </w:rPr>
            </w:pPr>
            <w:r>
              <w:rPr>
                <w:rFonts w:eastAsia="宋体"/>
                <w:sz w:val="18"/>
                <w:szCs w:val="18"/>
                <w:lang w:eastAsia="zh-CN"/>
              </w:rPr>
              <w:t xml:space="preserve">Ericsson: </w:t>
            </w:r>
            <w:r w:rsidR="00CF1307">
              <w:rPr>
                <w:rFonts w:eastAsia="宋体"/>
                <w:sz w:val="18"/>
                <w:szCs w:val="18"/>
                <w:lang w:eastAsia="zh-CN"/>
              </w:rPr>
              <w:t>H</w:t>
            </w:r>
          </w:p>
          <w:p w14:paraId="17B56D33" w14:textId="77777777" w:rsidR="008B4FAE" w:rsidRDefault="008B4FAE">
            <w:pPr>
              <w:snapToGrid w:val="0"/>
              <w:jc w:val="both"/>
              <w:rPr>
                <w:rFonts w:eastAsia="宋体"/>
                <w:sz w:val="18"/>
                <w:szCs w:val="18"/>
                <w:lang w:eastAsia="zh-CN"/>
              </w:rPr>
            </w:pPr>
          </w:p>
          <w:p w14:paraId="1B608671" w14:textId="77777777" w:rsidR="008B4FAE" w:rsidRDefault="008B4FAE">
            <w:pPr>
              <w:snapToGrid w:val="0"/>
              <w:jc w:val="both"/>
              <w:rPr>
                <w:rFonts w:eastAsia="等线"/>
                <w:sz w:val="18"/>
                <w:szCs w:val="18"/>
                <w:lang w:eastAsia="zh-CN"/>
              </w:rPr>
            </w:pPr>
            <w:r>
              <w:rPr>
                <w:rFonts w:eastAsia="宋体"/>
                <w:sz w:val="18"/>
                <w:szCs w:val="18"/>
                <w:lang w:eastAsia="zh-CN"/>
              </w:rPr>
              <w:t xml:space="preserve">LGE: </w:t>
            </w:r>
            <w:r>
              <w:rPr>
                <w:rFonts w:eastAsia="宋体" w:hint="eastAsia"/>
                <w:sz w:val="18"/>
                <w:szCs w:val="18"/>
                <w:lang w:eastAsia="zh-CN"/>
              </w:rPr>
              <w:t xml:space="preserve">Agree </w:t>
            </w:r>
            <w:r>
              <w:rPr>
                <w:rFonts w:eastAsia="等线" w:hint="eastAsia"/>
                <w:sz w:val="18"/>
                <w:szCs w:val="18"/>
                <w:lang w:eastAsia="zh-CN"/>
              </w:rPr>
              <w:t>with FL</w:t>
            </w:r>
            <w:r>
              <w:rPr>
                <w:rFonts w:eastAsia="等线"/>
                <w:sz w:val="18"/>
                <w:szCs w:val="18"/>
                <w:lang w:eastAsia="zh-CN"/>
              </w:rPr>
              <w:t>’</w:t>
            </w:r>
            <w:r>
              <w:rPr>
                <w:rFonts w:eastAsia="等线" w:hint="eastAsia"/>
                <w:sz w:val="18"/>
                <w:szCs w:val="18"/>
                <w:lang w:eastAsia="zh-CN"/>
              </w:rPr>
              <w:t>s assessment.</w:t>
            </w:r>
          </w:p>
          <w:p w14:paraId="15E78562" w14:textId="77777777" w:rsidR="00CC3983" w:rsidRDefault="00CC3983">
            <w:pPr>
              <w:snapToGrid w:val="0"/>
              <w:jc w:val="both"/>
              <w:rPr>
                <w:rFonts w:eastAsia="等线"/>
                <w:sz w:val="18"/>
                <w:szCs w:val="18"/>
                <w:lang w:eastAsia="zh-CN"/>
              </w:rPr>
            </w:pPr>
          </w:p>
          <w:p w14:paraId="52CA3980" w14:textId="77777777" w:rsidR="00CC3983" w:rsidRDefault="00CC3983">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OCOMO: Agree with H. It can be discussed with issue 3 together.</w:t>
            </w:r>
          </w:p>
          <w:p w14:paraId="62E0B2E0" w14:textId="77777777" w:rsidR="00315C53" w:rsidRDefault="00315C53" w:rsidP="00315C53">
            <w:pPr>
              <w:snapToGrid w:val="0"/>
              <w:jc w:val="both"/>
              <w:rPr>
                <w:rFonts w:eastAsia="等线"/>
                <w:sz w:val="18"/>
                <w:szCs w:val="18"/>
                <w:lang w:eastAsia="zh-CN"/>
              </w:rPr>
            </w:pPr>
          </w:p>
          <w:p w14:paraId="0B6F3CC8" w14:textId="4E8BC3BB" w:rsidR="00315C53" w:rsidRDefault="00315C53" w:rsidP="00315C53">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sz w:val="18"/>
                <w:szCs w:val="18"/>
                <w:lang w:eastAsia="zh-CN"/>
              </w:rPr>
              <w:t>: Agree with H.</w:t>
            </w:r>
            <w:r>
              <w:rPr>
                <w:rFonts w:eastAsia="等线" w:hint="eastAsia"/>
                <w:sz w:val="18"/>
                <w:szCs w:val="18"/>
                <w:lang w:eastAsia="zh-CN"/>
              </w:rPr>
              <w:t xml:space="preserve"> </w:t>
            </w:r>
            <w:r>
              <w:rPr>
                <w:rFonts w:eastAsia="等线"/>
                <w:sz w:val="18"/>
                <w:szCs w:val="18"/>
                <w:lang w:eastAsia="zh-CN"/>
              </w:rPr>
              <w:t>Regarding the FFS in below agreement, we have no related agreement. Discussion is needed.</w:t>
            </w:r>
          </w:p>
          <w:p w14:paraId="457B6ED7" w14:textId="77777777" w:rsidR="00315C53" w:rsidRPr="00D5770A" w:rsidRDefault="00315C53" w:rsidP="00315C53">
            <w:pPr>
              <w:rPr>
                <w:rFonts w:eastAsia="Batang"/>
                <w:sz w:val="20"/>
                <w:szCs w:val="20"/>
              </w:rPr>
            </w:pPr>
            <w:r w:rsidRPr="00D5770A">
              <w:rPr>
                <w:rFonts w:eastAsia="Batang"/>
                <w:sz w:val="20"/>
                <w:szCs w:val="20"/>
                <w:highlight w:val="green"/>
                <w:lang w:val="en-GB"/>
              </w:rPr>
              <w:t>Agreement</w:t>
            </w:r>
          </w:p>
          <w:p w14:paraId="2B581210" w14:textId="77777777" w:rsidR="00315C53" w:rsidRPr="00D5770A" w:rsidRDefault="00315C53" w:rsidP="00315C53">
            <w:pPr>
              <w:rPr>
                <w:rFonts w:eastAsia="Batang"/>
                <w:sz w:val="20"/>
                <w:szCs w:val="20"/>
                <w:lang w:val="en-GB"/>
              </w:rPr>
            </w:pPr>
            <w:r w:rsidRPr="00D5770A">
              <w:rPr>
                <w:rFonts w:eastAsia="Batang"/>
                <w:sz w:val="20"/>
                <w:szCs w:val="20"/>
                <w:lang w:val="en-GB"/>
              </w:rPr>
              <w:t>Agree on scheme1</w:t>
            </w:r>
          </w:p>
          <w:p w14:paraId="6CB9AF20" w14:textId="77777777" w:rsidR="00315C53" w:rsidRPr="00D5770A" w:rsidRDefault="00315C53" w:rsidP="00315C53">
            <w:pPr>
              <w:numPr>
                <w:ilvl w:val="0"/>
                <w:numId w:val="39"/>
              </w:numPr>
              <w:overflowPunct w:val="0"/>
              <w:autoSpaceDE w:val="0"/>
              <w:autoSpaceDN w:val="0"/>
              <w:adjustRightInd w:val="0"/>
              <w:spacing w:after="180"/>
              <w:contextualSpacing/>
              <w:textAlignment w:val="baseline"/>
              <w:rPr>
                <w:sz w:val="20"/>
                <w:szCs w:val="20"/>
                <w:lang w:val="en-GB" w:eastAsia="ja-JP"/>
              </w:rPr>
            </w:pPr>
            <w:r w:rsidRPr="00D5770A">
              <w:rPr>
                <w:sz w:val="20"/>
                <w:szCs w:val="20"/>
                <w:lang w:val="en-GB" w:eastAsia="ja-JP"/>
              </w:rPr>
              <w:t>Scheme1: PDSCH/PDCCH from non-serving cell (PCI) associated with TCI state and/or QCL-info is rate matched around non-serving cell SSB with the same PCI</w:t>
            </w:r>
          </w:p>
          <w:p w14:paraId="2A804B1F" w14:textId="77777777" w:rsidR="00315C53" w:rsidRPr="00D5770A" w:rsidRDefault="00315C53" w:rsidP="00315C53">
            <w:pPr>
              <w:numPr>
                <w:ilvl w:val="0"/>
                <w:numId w:val="39"/>
              </w:numPr>
              <w:overflowPunct w:val="0"/>
              <w:autoSpaceDE w:val="0"/>
              <w:autoSpaceDN w:val="0"/>
              <w:adjustRightInd w:val="0"/>
              <w:spacing w:after="180"/>
              <w:contextualSpacing/>
              <w:textAlignment w:val="baseline"/>
              <w:rPr>
                <w:sz w:val="20"/>
                <w:szCs w:val="20"/>
                <w:lang w:val="en-GB" w:eastAsia="ja-JP"/>
              </w:rPr>
            </w:pPr>
            <w:r w:rsidRPr="00D5770A">
              <w:rPr>
                <w:sz w:val="20"/>
                <w:szCs w:val="20"/>
                <w:lang w:val="en-GB" w:eastAsia="ja-JP"/>
              </w:rPr>
              <w:t xml:space="preserve">FFS: whether PDSCH /PDCCH from serving cell (PCI) is rate matched around non-serving cell SSB </w:t>
            </w:r>
          </w:p>
          <w:p w14:paraId="16CEBEB4" w14:textId="77777777" w:rsidR="00315C53" w:rsidRPr="00D5770A" w:rsidRDefault="00315C53" w:rsidP="00315C53">
            <w:pPr>
              <w:numPr>
                <w:ilvl w:val="0"/>
                <w:numId w:val="39"/>
              </w:numPr>
              <w:overflowPunct w:val="0"/>
              <w:autoSpaceDE w:val="0"/>
              <w:autoSpaceDN w:val="0"/>
              <w:adjustRightInd w:val="0"/>
              <w:spacing w:after="180"/>
              <w:contextualSpacing/>
              <w:textAlignment w:val="baseline"/>
              <w:rPr>
                <w:sz w:val="20"/>
                <w:szCs w:val="20"/>
                <w:lang w:val="en-GB" w:eastAsia="ja-JP"/>
              </w:rPr>
            </w:pPr>
            <w:r w:rsidRPr="00D5770A">
              <w:rPr>
                <w:sz w:val="20"/>
                <w:szCs w:val="20"/>
                <w:lang w:val="en-GB" w:eastAsia="ja-JP"/>
              </w:rPr>
              <w:t>FFS: whether PDSCH/PDCCH from non-serving cell (PCI) associated with TCI state and/or QCL-info is rate matched around serving cell SSB</w:t>
            </w:r>
          </w:p>
          <w:p w14:paraId="5672333D" w14:textId="77777777" w:rsidR="00315C53" w:rsidRDefault="00315C53">
            <w:pPr>
              <w:snapToGrid w:val="0"/>
              <w:jc w:val="both"/>
              <w:rPr>
                <w:rFonts w:eastAsia="宋体"/>
                <w:sz w:val="18"/>
                <w:szCs w:val="18"/>
                <w:lang w:val="en-GB" w:eastAsia="zh-CN"/>
              </w:rPr>
            </w:pPr>
          </w:p>
          <w:p w14:paraId="11CFF81A" w14:textId="77777777" w:rsidR="008A2BA0" w:rsidRDefault="00987811">
            <w:pPr>
              <w:snapToGrid w:val="0"/>
              <w:jc w:val="both"/>
              <w:rPr>
                <w:rFonts w:eastAsia="宋体"/>
                <w:sz w:val="18"/>
                <w:szCs w:val="18"/>
                <w:lang w:val="en-GB" w:eastAsia="zh-CN"/>
              </w:rPr>
            </w:pPr>
            <w:r>
              <w:rPr>
                <w:rFonts w:eastAsia="宋体" w:hint="eastAsia"/>
                <w:sz w:val="18"/>
                <w:szCs w:val="18"/>
                <w:lang w:val="en-GB" w:eastAsia="zh-CN"/>
              </w:rPr>
              <w:t xml:space="preserve">CATT: support to discuss #2, </w:t>
            </w:r>
            <w:r w:rsidR="008A2BA0">
              <w:rPr>
                <w:rFonts w:eastAsia="宋体" w:hint="eastAsia"/>
                <w:sz w:val="18"/>
                <w:szCs w:val="18"/>
                <w:lang w:val="en-GB" w:eastAsia="zh-CN"/>
              </w:rPr>
              <w:t>3 together</w:t>
            </w:r>
          </w:p>
          <w:p w14:paraId="50DA97A0" w14:textId="77777777" w:rsidR="00095167" w:rsidRDefault="00095167">
            <w:pPr>
              <w:snapToGrid w:val="0"/>
              <w:jc w:val="both"/>
              <w:rPr>
                <w:rFonts w:eastAsia="宋体"/>
                <w:sz w:val="18"/>
                <w:szCs w:val="18"/>
                <w:lang w:val="en-GB" w:eastAsia="zh-CN"/>
              </w:rPr>
            </w:pPr>
            <w:r>
              <w:rPr>
                <w:rFonts w:eastAsia="宋体"/>
                <w:sz w:val="18"/>
                <w:szCs w:val="18"/>
                <w:lang w:val="en-GB" w:eastAsia="zh-CN"/>
              </w:rPr>
              <w:t>Intel: same view as CATT</w:t>
            </w:r>
            <w:r w:rsidR="00A93DAC">
              <w:rPr>
                <w:rFonts w:eastAsia="宋体"/>
                <w:sz w:val="18"/>
                <w:szCs w:val="18"/>
                <w:lang w:val="en-GB" w:eastAsia="zh-CN"/>
              </w:rPr>
              <w:t xml:space="preserve">, </w:t>
            </w:r>
            <w:r w:rsidR="00A93DAC">
              <w:rPr>
                <w:rFonts w:eastAsia="宋体" w:hint="eastAsia"/>
                <w:sz w:val="18"/>
                <w:szCs w:val="18"/>
                <w:lang w:val="en-GB" w:eastAsia="zh-CN"/>
              </w:rPr>
              <w:t>discuss #2, 3 together</w:t>
            </w:r>
          </w:p>
          <w:p w14:paraId="0CF8B7D6" w14:textId="77777777" w:rsidR="00A55206" w:rsidRDefault="00A55206">
            <w:pPr>
              <w:snapToGrid w:val="0"/>
              <w:jc w:val="both"/>
              <w:rPr>
                <w:rFonts w:eastAsia="宋体"/>
                <w:sz w:val="18"/>
                <w:szCs w:val="18"/>
                <w:lang w:val="en-GB" w:eastAsia="zh-CN"/>
              </w:rPr>
            </w:pPr>
            <w:r>
              <w:rPr>
                <w:rFonts w:eastAsia="宋体"/>
                <w:sz w:val="18"/>
                <w:szCs w:val="18"/>
                <w:lang w:val="en-GB" w:eastAsia="zh-CN"/>
              </w:rPr>
              <w:lastRenderedPageBreak/>
              <w:t>SS: This is based on an earlier agreement, which should be captured in 214.</w:t>
            </w:r>
          </w:p>
          <w:p w14:paraId="7BC9416C" w14:textId="57BE33CE" w:rsidR="00D96260" w:rsidRPr="00315C53" w:rsidRDefault="00D96260">
            <w:pPr>
              <w:snapToGrid w:val="0"/>
              <w:jc w:val="both"/>
              <w:rPr>
                <w:rFonts w:eastAsia="宋体"/>
                <w:sz w:val="18"/>
                <w:szCs w:val="18"/>
                <w:lang w:val="en-GB" w:eastAsia="zh-CN"/>
              </w:rPr>
            </w:pPr>
            <w:r>
              <w:rPr>
                <w:rFonts w:eastAsia="宋体" w:hint="eastAsia"/>
                <w:sz w:val="18"/>
                <w:szCs w:val="18"/>
                <w:lang w:val="en-GB" w:eastAsia="zh-CN"/>
              </w:rPr>
              <w:t>L</w:t>
            </w:r>
            <w:r>
              <w:rPr>
                <w:rFonts w:eastAsia="宋体"/>
                <w:sz w:val="18"/>
                <w:szCs w:val="18"/>
                <w:lang w:val="en-GB" w:eastAsia="zh-CN"/>
              </w:rPr>
              <w:t xml:space="preserve">enovo: </w:t>
            </w:r>
            <w:r>
              <w:rPr>
                <w:rFonts w:eastAsia="宋体" w:hint="eastAsia"/>
                <w:sz w:val="18"/>
                <w:szCs w:val="18"/>
                <w:lang w:val="en-GB" w:eastAsia="zh-CN"/>
              </w:rPr>
              <w:t>Support</w:t>
            </w:r>
            <w:r>
              <w:rPr>
                <w:rFonts w:eastAsia="宋体"/>
                <w:sz w:val="18"/>
                <w:szCs w:val="18"/>
                <w:lang w:val="en-GB" w:eastAsia="zh-CN"/>
              </w:rPr>
              <w:t xml:space="preserve"> FL’s assessment.</w:t>
            </w:r>
          </w:p>
        </w:tc>
      </w:tr>
      <w:tr w:rsidR="00D204F9" w14:paraId="1C4AD9B8" w14:textId="77777777">
        <w:trPr>
          <w:trHeight w:val="66"/>
        </w:trPr>
        <w:tc>
          <w:tcPr>
            <w:tcW w:w="723" w:type="dxa"/>
          </w:tcPr>
          <w:p w14:paraId="0B545D3C" w14:textId="77777777" w:rsidR="00D204F9" w:rsidRDefault="00445BD1">
            <w:pPr>
              <w:snapToGrid w:val="0"/>
              <w:jc w:val="both"/>
              <w:rPr>
                <w:sz w:val="18"/>
                <w:szCs w:val="18"/>
              </w:rPr>
            </w:pPr>
            <w:r>
              <w:rPr>
                <w:sz w:val="18"/>
                <w:szCs w:val="18"/>
              </w:rPr>
              <w:lastRenderedPageBreak/>
              <w:t>3</w:t>
            </w:r>
          </w:p>
        </w:tc>
        <w:tc>
          <w:tcPr>
            <w:tcW w:w="4911" w:type="dxa"/>
          </w:tcPr>
          <w:p w14:paraId="3E89898F" w14:textId="77777777" w:rsidR="00D204F9" w:rsidRDefault="00445BD1">
            <w:pPr>
              <w:snapToGrid w:val="0"/>
              <w:jc w:val="both"/>
              <w:rPr>
                <w:rFonts w:eastAsia="等线"/>
                <w:sz w:val="18"/>
                <w:szCs w:val="18"/>
                <w:lang w:eastAsia="zh-CN"/>
              </w:rPr>
            </w:pPr>
            <w:r>
              <w:rPr>
                <w:rFonts w:eastAsia="等线"/>
                <w:sz w:val="18"/>
                <w:szCs w:val="18"/>
                <w:lang w:eastAsia="zh-CN"/>
              </w:rPr>
              <w:t>In 38.214, following TP is proposed:</w:t>
            </w:r>
          </w:p>
          <w:p w14:paraId="3D6F06B8" w14:textId="77777777" w:rsidR="00D204F9" w:rsidRDefault="00445BD1">
            <w:pPr>
              <w:spacing w:after="120"/>
              <w:rPr>
                <w:rFonts w:cs="Times"/>
                <w:b/>
                <w:bCs/>
                <w:color w:val="FF0000"/>
                <w:sz w:val="20"/>
                <w:szCs w:val="20"/>
              </w:rPr>
            </w:pPr>
            <w:r>
              <w:rPr>
                <w:b/>
                <w:color w:val="000000"/>
                <w:sz w:val="20"/>
                <w:szCs w:val="20"/>
              </w:rPr>
              <w:t>5.1.6.2</w:t>
            </w:r>
            <w:r>
              <w:rPr>
                <w:b/>
                <w:color w:val="000000"/>
                <w:sz w:val="20"/>
                <w:szCs w:val="20"/>
              </w:rPr>
              <w:tab/>
              <w:t>DM-RS reception procedure</w:t>
            </w:r>
          </w:p>
          <w:p w14:paraId="67619D87" w14:textId="77777777" w:rsidR="00D204F9" w:rsidRDefault="00445BD1">
            <w:pPr>
              <w:spacing w:after="120"/>
              <w:rPr>
                <w:rFonts w:eastAsia="等线"/>
                <w:kern w:val="2"/>
                <w:sz w:val="20"/>
                <w:szCs w:val="20"/>
                <w:lang w:eastAsia="zh-CN"/>
              </w:rPr>
            </w:pPr>
            <w:bookmarkStart w:id="3" w:name="_Hlk100324161"/>
            <w:r>
              <w:rPr>
                <w:rFonts w:eastAsia="等线"/>
                <w:kern w:val="2"/>
                <w:sz w:val="20"/>
                <w:szCs w:val="20"/>
                <w:lang w:eastAsia="zh-CN"/>
              </w:rPr>
              <w:t>…</w:t>
            </w:r>
          </w:p>
          <w:p w14:paraId="26E53855" w14:textId="77777777" w:rsidR="00D204F9" w:rsidRDefault="00445BD1">
            <w:pPr>
              <w:spacing w:after="120"/>
              <w:jc w:val="both"/>
              <w:rPr>
                <w:rFonts w:cs="Times"/>
                <w:sz w:val="20"/>
                <w:szCs w:val="20"/>
              </w:rPr>
            </w:pPr>
            <w:r>
              <w:rPr>
                <w:kern w:val="2"/>
                <w:sz w:val="20"/>
                <w:szCs w:val="20"/>
              </w:rPr>
              <w:t>If the UE receives the DM-RS for PDSCH and an SS/PBCH block</w:t>
            </w:r>
            <w:bookmarkEnd w:id="3"/>
            <w:r>
              <w:rPr>
                <w:color w:val="FF0000"/>
                <w:kern w:val="2"/>
                <w:sz w:val="20"/>
                <w:szCs w:val="20"/>
              </w:rPr>
              <w:t xml:space="preserve"> associated with the same PCI </w:t>
            </w:r>
            <w:r>
              <w:rPr>
                <w:kern w:val="2"/>
                <w:sz w:val="20"/>
                <w:szCs w:val="20"/>
              </w:rPr>
              <w:t>in the same OFDM symbol(s), then the UE may assume that the DM-RS and SS/PBCH block are quasi co-located with '</w:t>
            </w:r>
            <w:proofErr w:type="spellStart"/>
            <w:r>
              <w:rPr>
                <w:kern w:val="2"/>
                <w:sz w:val="20"/>
                <w:szCs w:val="20"/>
              </w:rPr>
              <w:t>typeD</w:t>
            </w:r>
            <w:proofErr w:type="spellEnd"/>
            <w:r>
              <w:rPr>
                <w:kern w:val="2"/>
                <w:sz w:val="20"/>
                <w:szCs w:val="20"/>
              </w:rPr>
              <w:t>', if '</w:t>
            </w:r>
            <w:proofErr w:type="spellStart"/>
            <w:r>
              <w:rPr>
                <w:kern w:val="2"/>
                <w:sz w:val="20"/>
                <w:szCs w:val="20"/>
              </w:rPr>
              <w:t>typeD</w:t>
            </w:r>
            <w:proofErr w:type="spellEnd"/>
            <w:r>
              <w:rPr>
                <w:kern w:val="2"/>
                <w:sz w:val="20"/>
                <w:szCs w:val="20"/>
              </w:rPr>
              <w:t>' is applicable. Furthermore, the UE shall not expect to receive DM-RS in resource elements that overlap with those of the SS/PBCH block</w:t>
            </w:r>
            <w:r>
              <w:rPr>
                <w:color w:val="FF0000"/>
                <w:kern w:val="2"/>
                <w:sz w:val="20"/>
                <w:szCs w:val="20"/>
              </w:rPr>
              <w:t xml:space="preserve"> associated with the same PCI as the DM-RS</w:t>
            </w:r>
            <w:r>
              <w:rPr>
                <w:kern w:val="2"/>
                <w:sz w:val="20"/>
                <w:szCs w:val="20"/>
              </w:rPr>
              <w:t xml:space="preserve">, and the UE can expect that the same or different subcarrier spacing is configured for the DM-RS and SS/PBCH block in a CC except for the case of 240 kHz where only different subcarrier spacing is supported. </w:t>
            </w:r>
            <w:r>
              <w:rPr>
                <w:color w:val="FF0000"/>
                <w:kern w:val="2"/>
                <w:sz w:val="20"/>
                <w:szCs w:val="20"/>
              </w:rPr>
              <w:t>A DMRS for PDSCH is said to be associated with an additional PCI if the activated TCI states for the PDSCH is associated with the additional PCI; otherwise, DMRS for PDSCH is associated with serving cell PCI.</w:t>
            </w:r>
          </w:p>
          <w:p w14:paraId="42AEEB1F" w14:textId="77777777" w:rsidR="00D204F9" w:rsidRDefault="00445BD1">
            <w:pPr>
              <w:snapToGrid w:val="0"/>
              <w:jc w:val="both"/>
              <w:rPr>
                <w:rFonts w:eastAsia="等线"/>
                <w:sz w:val="20"/>
                <w:szCs w:val="20"/>
                <w:lang w:eastAsia="zh-CN"/>
              </w:rPr>
            </w:pPr>
            <w:r>
              <w:rPr>
                <w:rFonts w:cs="Times"/>
                <w:b/>
                <w:bCs/>
                <w:color w:val="FF0000"/>
                <w:sz w:val="20"/>
                <w:szCs w:val="20"/>
              </w:rPr>
              <w:t>&lt; Unchanged parts are omitted &gt;</w:t>
            </w:r>
          </w:p>
          <w:p w14:paraId="4B7EE0B9" w14:textId="77777777" w:rsidR="00D204F9" w:rsidRDefault="00445BD1">
            <w:pPr>
              <w:snapToGrid w:val="0"/>
              <w:jc w:val="both"/>
              <w:rPr>
                <w:rFonts w:eastAsia="等线"/>
                <w:sz w:val="18"/>
                <w:szCs w:val="18"/>
                <w:lang w:eastAsia="zh-CN"/>
              </w:rPr>
            </w:pPr>
            <w:r>
              <w:rPr>
                <w:rFonts w:eastAsia="等线"/>
                <w:sz w:val="18"/>
                <w:szCs w:val="18"/>
                <w:lang w:eastAsia="zh-CN"/>
              </w:rPr>
              <w:t>(</w:t>
            </w:r>
            <w:hyperlink r:id="rId16" w:history="1">
              <w:r>
                <w:rPr>
                  <w:rFonts w:ascii="Arial" w:eastAsia="Times New Roman" w:hAnsi="Arial" w:cs="Arial"/>
                  <w:color w:val="000000"/>
                  <w:sz w:val="16"/>
                  <w:szCs w:val="16"/>
                  <w:lang w:eastAsia="zh-CN"/>
                </w:rPr>
                <w:t>R1-2203</w:t>
              </w:r>
            </w:hyperlink>
            <w:r>
              <w:rPr>
                <w:rFonts w:ascii="Arial" w:eastAsia="Times New Roman" w:hAnsi="Arial" w:cs="Arial"/>
                <w:color w:val="000000"/>
                <w:sz w:val="16"/>
                <w:szCs w:val="16"/>
                <w:lang w:eastAsia="zh-CN"/>
              </w:rPr>
              <w:t>949</w:t>
            </w:r>
            <w:r>
              <w:rPr>
                <w:rFonts w:eastAsia="等线"/>
                <w:sz w:val="18"/>
                <w:szCs w:val="18"/>
                <w:lang w:eastAsia="zh-CN"/>
              </w:rPr>
              <w:t>)</w:t>
            </w:r>
          </w:p>
          <w:p w14:paraId="5D7FF897" w14:textId="77777777" w:rsidR="00D204F9" w:rsidRDefault="00D204F9">
            <w:pPr>
              <w:snapToGrid w:val="0"/>
              <w:jc w:val="both"/>
              <w:rPr>
                <w:rFonts w:eastAsia="等线"/>
                <w:sz w:val="18"/>
                <w:szCs w:val="18"/>
                <w:lang w:eastAsia="zh-CN"/>
              </w:rPr>
            </w:pPr>
          </w:p>
          <w:p w14:paraId="11709B77" w14:textId="77777777" w:rsidR="00D204F9" w:rsidRDefault="00445BD1">
            <w:pPr>
              <w:snapToGrid w:val="0"/>
              <w:jc w:val="both"/>
              <w:rPr>
                <w:rFonts w:eastAsia="等线"/>
                <w:sz w:val="18"/>
                <w:szCs w:val="18"/>
                <w:lang w:eastAsia="zh-CN"/>
              </w:rPr>
            </w:pPr>
            <w:r>
              <w:rPr>
                <w:rFonts w:eastAsia="等线"/>
                <w:sz w:val="18"/>
                <w:szCs w:val="18"/>
                <w:lang w:eastAsia="zh-CN"/>
              </w:rPr>
              <w:t>FL: propose to discuss the text proposal</w:t>
            </w:r>
          </w:p>
        </w:tc>
        <w:tc>
          <w:tcPr>
            <w:tcW w:w="1732" w:type="dxa"/>
          </w:tcPr>
          <w:p w14:paraId="2808D935" w14:textId="77777777" w:rsidR="00D204F9" w:rsidRDefault="00445BD1">
            <w:pPr>
              <w:snapToGrid w:val="0"/>
              <w:rPr>
                <w:sz w:val="20"/>
                <w:szCs w:val="20"/>
              </w:rPr>
            </w:pPr>
            <w:r>
              <w:rPr>
                <w:sz w:val="20"/>
                <w:szCs w:val="20"/>
              </w:rPr>
              <w:t>OPPO</w:t>
            </w:r>
          </w:p>
        </w:tc>
        <w:tc>
          <w:tcPr>
            <w:tcW w:w="1089" w:type="dxa"/>
          </w:tcPr>
          <w:p w14:paraId="49E0A3DA" w14:textId="77777777" w:rsidR="00D204F9" w:rsidRDefault="00445BD1">
            <w:pPr>
              <w:snapToGrid w:val="0"/>
              <w:jc w:val="both"/>
              <w:rPr>
                <w:rFonts w:eastAsia="等线"/>
                <w:sz w:val="20"/>
                <w:szCs w:val="20"/>
                <w:lang w:eastAsia="zh-CN"/>
              </w:rPr>
            </w:pPr>
            <w:r>
              <w:rPr>
                <w:rFonts w:eastAsia="等线"/>
                <w:sz w:val="20"/>
                <w:szCs w:val="20"/>
                <w:lang w:eastAsia="zh-CN"/>
              </w:rPr>
              <w:t>H</w:t>
            </w:r>
          </w:p>
          <w:p w14:paraId="0A60A6E5" w14:textId="77777777" w:rsidR="000D003A" w:rsidRDefault="000D003A">
            <w:pPr>
              <w:snapToGrid w:val="0"/>
              <w:jc w:val="both"/>
              <w:rPr>
                <w:rFonts w:eastAsia="等线"/>
                <w:color w:val="FF0000"/>
                <w:sz w:val="20"/>
                <w:szCs w:val="20"/>
                <w:lang w:eastAsia="zh-CN"/>
              </w:rPr>
            </w:pPr>
            <w:r>
              <w:rPr>
                <w:rFonts w:eastAsia="等线"/>
                <w:color w:val="FF0000"/>
                <w:sz w:val="20"/>
                <w:szCs w:val="20"/>
                <w:lang w:eastAsia="zh-CN"/>
              </w:rPr>
              <w:t>[</w:t>
            </w:r>
          </w:p>
          <w:p w14:paraId="513A70AC" w14:textId="3289BFBD" w:rsidR="000D003A" w:rsidRDefault="000D003A">
            <w:pPr>
              <w:snapToGrid w:val="0"/>
              <w:jc w:val="both"/>
              <w:rPr>
                <w:rFonts w:eastAsia="等线"/>
                <w:color w:val="FF0000"/>
                <w:sz w:val="20"/>
                <w:szCs w:val="20"/>
                <w:lang w:eastAsia="zh-CN"/>
              </w:rPr>
            </w:pPr>
            <w:r>
              <w:rPr>
                <w:rFonts w:eastAsia="等线"/>
                <w:color w:val="FF0000"/>
                <w:sz w:val="20"/>
                <w:szCs w:val="20"/>
                <w:lang w:eastAsia="zh-CN"/>
              </w:rPr>
              <w:t>H: 8</w:t>
            </w:r>
          </w:p>
          <w:p w14:paraId="4FD8D1D2" w14:textId="575E9859" w:rsidR="000D003A" w:rsidRDefault="000D003A">
            <w:pPr>
              <w:snapToGrid w:val="0"/>
              <w:jc w:val="both"/>
              <w:rPr>
                <w:rFonts w:eastAsia="等线"/>
                <w:color w:val="FF0000"/>
                <w:sz w:val="20"/>
                <w:szCs w:val="20"/>
                <w:lang w:eastAsia="zh-CN"/>
              </w:rPr>
            </w:pPr>
            <w:r>
              <w:rPr>
                <w:rFonts w:eastAsia="等线"/>
                <w:color w:val="FF0000"/>
                <w:sz w:val="20"/>
                <w:szCs w:val="20"/>
                <w:lang w:eastAsia="zh-CN"/>
              </w:rPr>
              <w:t>N: 1</w:t>
            </w:r>
          </w:p>
          <w:p w14:paraId="78D1E33D" w14:textId="5D069213" w:rsidR="0040300B" w:rsidRDefault="0040300B" w:rsidP="00621064">
            <w:pPr>
              <w:snapToGrid w:val="0"/>
              <w:jc w:val="both"/>
              <w:rPr>
                <w:rFonts w:eastAsia="等线"/>
                <w:color w:val="FF0000"/>
                <w:sz w:val="20"/>
                <w:szCs w:val="20"/>
                <w:lang w:eastAsia="zh-CN"/>
              </w:rPr>
            </w:pPr>
            <w:proofErr w:type="spellStart"/>
            <w:r>
              <w:rPr>
                <w:rFonts w:eastAsia="等线"/>
                <w:color w:val="FF0000"/>
                <w:sz w:val="20"/>
                <w:szCs w:val="20"/>
                <w:lang w:eastAsia="zh-CN"/>
              </w:rPr>
              <w:t>Propossed</w:t>
            </w:r>
            <w:proofErr w:type="spellEnd"/>
            <w:r>
              <w:rPr>
                <w:rFonts w:eastAsia="等线"/>
                <w:color w:val="FF0000"/>
                <w:sz w:val="20"/>
                <w:szCs w:val="20"/>
                <w:lang w:eastAsia="zh-CN"/>
              </w:rPr>
              <w:t xml:space="preserve"> to discuss </w:t>
            </w:r>
            <w:r w:rsidR="00621064">
              <w:rPr>
                <w:rFonts w:eastAsia="等线"/>
                <w:color w:val="FF0000"/>
                <w:sz w:val="20"/>
                <w:szCs w:val="20"/>
                <w:lang w:eastAsia="zh-CN"/>
              </w:rPr>
              <w:t xml:space="preserve">#2 and #3 </w:t>
            </w:r>
          </w:p>
          <w:p w14:paraId="04FF8D40" w14:textId="7A839FF3" w:rsidR="00621064" w:rsidRDefault="00621064" w:rsidP="00621064">
            <w:pPr>
              <w:snapToGrid w:val="0"/>
              <w:jc w:val="both"/>
              <w:rPr>
                <w:rFonts w:eastAsia="等线"/>
                <w:color w:val="FF0000"/>
                <w:sz w:val="20"/>
                <w:szCs w:val="20"/>
                <w:lang w:eastAsia="zh-CN"/>
              </w:rPr>
            </w:pPr>
            <w:r>
              <w:rPr>
                <w:rFonts w:eastAsia="等线"/>
                <w:color w:val="FF0000"/>
                <w:sz w:val="20"/>
                <w:szCs w:val="20"/>
                <w:lang w:eastAsia="zh-CN"/>
              </w:rPr>
              <w:t xml:space="preserve"> together</w:t>
            </w:r>
          </w:p>
          <w:p w14:paraId="768189D6" w14:textId="5ADA8107" w:rsidR="000D003A" w:rsidRDefault="00621064" w:rsidP="00621064">
            <w:pPr>
              <w:snapToGrid w:val="0"/>
              <w:jc w:val="both"/>
              <w:rPr>
                <w:rFonts w:eastAsia="等线"/>
                <w:color w:val="FF0000"/>
                <w:sz w:val="20"/>
                <w:szCs w:val="20"/>
                <w:lang w:eastAsia="zh-CN"/>
              </w:rPr>
            </w:pPr>
            <w:r w:rsidRPr="008B28D7">
              <w:rPr>
                <w:rFonts w:eastAsia="等线"/>
                <w:color w:val="FF0000"/>
                <w:sz w:val="20"/>
                <w:szCs w:val="20"/>
                <w:lang w:eastAsia="zh-CN"/>
              </w:rPr>
              <w:t>]</w:t>
            </w:r>
          </w:p>
        </w:tc>
        <w:tc>
          <w:tcPr>
            <w:tcW w:w="5130" w:type="dxa"/>
          </w:tcPr>
          <w:p w14:paraId="6291D0CC" w14:textId="77777777" w:rsidR="00D204F9" w:rsidRDefault="00445BD1">
            <w:pPr>
              <w:snapToGrid w:val="0"/>
              <w:jc w:val="both"/>
              <w:rPr>
                <w:sz w:val="18"/>
                <w:szCs w:val="18"/>
              </w:rPr>
            </w:pPr>
            <w:r>
              <w:rPr>
                <w:sz w:val="18"/>
                <w:szCs w:val="18"/>
              </w:rPr>
              <w:t>Apple: We do not think this is necessary.</w:t>
            </w:r>
          </w:p>
          <w:p w14:paraId="0F041E45" w14:textId="77777777" w:rsidR="00D204F9" w:rsidRDefault="00D204F9">
            <w:pPr>
              <w:snapToGrid w:val="0"/>
              <w:jc w:val="both"/>
              <w:rPr>
                <w:sz w:val="18"/>
                <w:szCs w:val="18"/>
              </w:rPr>
            </w:pPr>
          </w:p>
          <w:p w14:paraId="2C09EFB8" w14:textId="77777777" w:rsidR="00D204F9" w:rsidRDefault="00445BD1">
            <w:pPr>
              <w:snapToGrid w:val="0"/>
              <w:jc w:val="both"/>
              <w:rPr>
                <w:sz w:val="18"/>
                <w:szCs w:val="18"/>
              </w:rPr>
            </w:pPr>
            <w:r>
              <w:rPr>
                <w:sz w:val="18"/>
                <w:szCs w:val="18"/>
              </w:rPr>
              <w:t>QC: Support to discuss as H.</w:t>
            </w:r>
          </w:p>
          <w:p w14:paraId="143E3798" w14:textId="77777777" w:rsidR="00D204F9" w:rsidRDefault="00D204F9">
            <w:pPr>
              <w:snapToGrid w:val="0"/>
              <w:jc w:val="both"/>
              <w:rPr>
                <w:sz w:val="18"/>
                <w:szCs w:val="18"/>
              </w:rPr>
            </w:pPr>
          </w:p>
          <w:p w14:paraId="31E77C37" w14:textId="77777777" w:rsidR="00D204F9" w:rsidRDefault="00445BD1">
            <w:pPr>
              <w:snapToGrid w:val="0"/>
              <w:jc w:val="both"/>
              <w:rPr>
                <w:rFonts w:eastAsia="等线"/>
                <w:sz w:val="18"/>
                <w:szCs w:val="18"/>
                <w:lang w:eastAsia="zh-CN"/>
              </w:rPr>
            </w:pPr>
            <w:r>
              <w:rPr>
                <w:rFonts w:eastAsia="宋体" w:hint="eastAsia"/>
                <w:sz w:val="18"/>
                <w:szCs w:val="18"/>
                <w:lang w:eastAsia="zh-CN"/>
              </w:rPr>
              <w:t xml:space="preserve">ZTE: Agree </w:t>
            </w:r>
            <w:r>
              <w:rPr>
                <w:rFonts w:eastAsia="等线" w:hint="eastAsia"/>
                <w:sz w:val="18"/>
                <w:szCs w:val="18"/>
                <w:lang w:eastAsia="zh-CN"/>
              </w:rPr>
              <w:t>with FL</w:t>
            </w:r>
            <w:r>
              <w:rPr>
                <w:rFonts w:eastAsia="等线"/>
                <w:sz w:val="18"/>
                <w:szCs w:val="18"/>
                <w:lang w:eastAsia="zh-CN"/>
              </w:rPr>
              <w:t>’</w:t>
            </w:r>
            <w:r>
              <w:rPr>
                <w:rFonts w:eastAsia="等线" w:hint="eastAsia"/>
                <w:sz w:val="18"/>
                <w:szCs w:val="18"/>
                <w:lang w:eastAsia="zh-CN"/>
              </w:rPr>
              <w:t>s assessment.</w:t>
            </w:r>
          </w:p>
          <w:p w14:paraId="18951416" w14:textId="77777777" w:rsidR="00812D82" w:rsidRDefault="00812D82">
            <w:pPr>
              <w:snapToGrid w:val="0"/>
              <w:jc w:val="both"/>
              <w:rPr>
                <w:rFonts w:eastAsia="等线"/>
                <w:sz w:val="18"/>
                <w:szCs w:val="18"/>
                <w:lang w:eastAsia="zh-CN"/>
              </w:rPr>
            </w:pPr>
          </w:p>
          <w:p w14:paraId="49A872C6" w14:textId="77777777" w:rsidR="00812D82" w:rsidRDefault="00812D82">
            <w:pPr>
              <w:snapToGrid w:val="0"/>
              <w:jc w:val="both"/>
              <w:rPr>
                <w:rFonts w:eastAsia="等线"/>
                <w:sz w:val="18"/>
                <w:szCs w:val="18"/>
                <w:lang w:eastAsia="zh-CN"/>
              </w:rPr>
            </w:pPr>
            <w:r>
              <w:rPr>
                <w:rFonts w:eastAsia="等线" w:hint="eastAsia"/>
                <w:sz w:val="18"/>
                <w:szCs w:val="18"/>
                <w:lang w:eastAsia="zh-CN"/>
              </w:rPr>
              <w:t>O</w:t>
            </w:r>
            <w:r>
              <w:rPr>
                <w:rFonts w:eastAsia="等线"/>
                <w:sz w:val="18"/>
                <w:szCs w:val="18"/>
                <w:lang w:eastAsia="zh-CN"/>
              </w:rPr>
              <w:t>PPO: Support to discuss. Similar wording can be applied to issue 2 and 3, and maybe they can be discussed together. Without this TP, serving cell PDSCH cannot be transmitted in symbol with neighboring cell SSB</w:t>
            </w:r>
          </w:p>
          <w:p w14:paraId="0AE851AB" w14:textId="77777777" w:rsidR="0086189D" w:rsidRDefault="0086189D">
            <w:pPr>
              <w:snapToGrid w:val="0"/>
              <w:jc w:val="both"/>
              <w:rPr>
                <w:rFonts w:eastAsia="等线"/>
                <w:sz w:val="18"/>
                <w:szCs w:val="18"/>
                <w:lang w:eastAsia="zh-CN"/>
              </w:rPr>
            </w:pPr>
          </w:p>
          <w:p w14:paraId="53565FEE" w14:textId="77777777" w:rsidR="0086189D" w:rsidRDefault="00677AC5">
            <w:pPr>
              <w:snapToGrid w:val="0"/>
              <w:jc w:val="both"/>
              <w:rPr>
                <w:rFonts w:eastAsia="等线"/>
                <w:sz w:val="18"/>
                <w:szCs w:val="18"/>
                <w:lang w:eastAsia="zh-CN"/>
              </w:rPr>
            </w:pPr>
            <w:r>
              <w:rPr>
                <w:rFonts w:eastAsia="宋体"/>
                <w:sz w:val="18"/>
                <w:szCs w:val="18"/>
                <w:lang w:eastAsia="zh-CN"/>
              </w:rPr>
              <w:t xml:space="preserve">LGE: </w:t>
            </w:r>
            <w:r>
              <w:rPr>
                <w:rFonts w:eastAsia="宋体" w:hint="eastAsia"/>
                <w:sz w:val="18"/>
                <w:szCs w:val="18"/>
                <w:lang w:eastAsia="zh-CN"/>
              </w:rPr>
              <w:t xml:space="preserve">Agree </w:t>
            </w:r>
            <w:r>
              <w:rPr>
                <w:rFonts w:eastAsia="等线" w:hint="eastAsia"/>
                <w:sz w:val="18"/>
                <w:szCs w:val="18"/>
                <w:lang w:eastAsia="zh-CN"/>
              </w:rPr>
              <w:t>with FL</w:t>
            </w:r>
            <w:r>
              <w:rPr>
                <w:rFonts w:eastAsia="等线"/>
                <w:sz w:val="18"/>
                <w:szCs w:val="18"/>
                <w:lang w:eastAsia="zh-CN"/>
              </w:rPr>
              <w:t>’</w:t>
            </w:r>
            <w:r>
              <w:rPr>
                <w:rFonts w:eastAsia="等线" w:hint="eastAsia"/>
                <w:sz w:val="18"/>
                <w:szCs w:val="18"/>
                <w:lang w:eastAsia="zh-CN"/>
              </w:rPr>
              <w:t>s assessment.</w:t>
            </w:r>
          </w:p>
          <w:p w14:paraId="44C23572" w14:textId="77777777" w:rsidR="00CC3983" w:rsidRDefault="00CC3983">
            <w:pPr>
              <w:snapToGrid w:val="0"/>
              <w:jc w:val="both"/>
              <w:rPr>
                <w:rFonts w:eastAsia="等线"/>
                <w:sz w:val="18"/>
                <w:szCs w:val="18"/>
                <w:lang w:eastAsia="zh-CN"/>
              </w:rPr>
            </w:pPr>
          </w:p>
          <w:p w14:paraId="150D32ED" w14:textId="77777777" w:rsidR="00CC3983" w:rsidRDefault="00CC3983">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OCOMO: Agree with H. It can be discussed with issue 2 together.</w:t>
            </w:r>
          </w:p>
          <w:p w14:paraId="396CFB2D" w14:textId="77777777" w:rsidR="00315C53" w:rsidRDefault="00315C53">
            <w:pPr>
              <w:snapToGrid w:val="0"/>
              <w:jc w:val="both"/>
              <w:rPr>
                <w:rFonts w:eastAsia="等线"/>
                <w:sz w:val="18"/>
                <w:szCs w:val="18"/>
                <w:lang w:eastAsia="zh-CN"/>
              </w:rPr>
            </w:pPr>
          </w:p>
          <w:p w14:paraId="453FF98C" w14:textId="77777777" w:rsidR="00315C53" w:rsidRDefault="00315C53">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sz w:val="18"/>
                <w:szCs w:val="18"/>
                <w:lang w:eastAsia="zh-CN"/>
              </w:rPr>
              <w:t>: Agree with H, can be discussed together with issue 2.</w:t>
            </w:r>
          </w:p>
          <w:p w14:paraId="42553F0F" w14:textId="77777777" w:rsidR="00E77B80" w:rsidRDefault="00E77B80">
            <w:pPr>
              <w:snapToGrid w:val="0"/>
              <w:jc w:val="both"/>
              <w:rPr>
                <w:rFonts w:eastAsia="等线"/>
                <w:sz w:val="18"/>
                <w:szCs w:val="18"/>
                <w:lang w:eastAsia="zh-CN"/>
              </w:rPr>
            </w:pPr>
          </w:p>
          <w:p w14:paraId="7A8A5FBF" w14:textId="77777777" w:rsidR="00E77B80" w:rsidRDefault="00E77B80">
            <w:pPr>
              <w:snapToGrid w:val="0"/>
              <w:jc w:val="both"/>
              <w:rPr>
                <w:rFonts w:eastAsia="等线"/>
                <w:sz w:val="18"/>
                <w:szCs w:val="18"/>
                <w:lang w:eastAsia="zh-CN"/>
              </w:rPr>
            </w:pPr>
            <w:r>
              <w:rPr>
                <w:rFonts w:eastAsia="等线" w:hint="eastAsia"/>
                <w:sz w:val="18"/>
                <w:szCs w:val="18"/>
                <w:lang w:eastAsia="zh-CN"/>
              </w:rPr>
              <w:t>CATT: support to discuss as H</w:t>
            </w:r>
          </w:p>
          <w:p w14:paraId="1516A013" w14:textId="77777777" w:rsidR="00A93DAC" w:rsidRDefault="00A93DAC">
            <w:pPr>
              <w:snapToGrid w:val="0"/>
              <w:jc w:val="both"/>
              <w:rPr>
                <w:rFonts w:eastAsia="等线"/>
                <w:sz w:val="18"/>
                <w:szCs w:val="18"/>
                <w:lang w:eastAsia="zh-CN"/>
              </w:rPr>
            </w:pPr>
          </w:p>
          <w:p w14:paraId="2A305C1F" w14:textId="52DACAAD" w:rsidR="00B65C62" w:rsidRPr="00812D82" w:rsidRDefault="00B65C62">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Support FL’s assessment.</w:t>
            </w:r>
          </w:p>
        </w:tc>
      </w:tr>
      <w:tr w:rsidR="00D204F9" w14:paraId="18DBAEA5" w14:textId="77777777">
        <w:trPr>
          <w:trHeight w:val="66"/>
        </w:trPr>
        <w:tc>
          <w:tcPr>
            <w:tcW w:w="723" w:type="dxa"/>
          </w:tcPr>
          <w:p w14:paraId="7E8F341E" w14:textId="77777777" w:rsidR="00D204F9" w:rsidRDefault="00445BD1">
            <w:pPr>
              <w:snapToGrid w:val="0"/>
              <w:jc w:val="both"/>
              <w:rPr>
                <w:sz w:val="18"/>
                <w:szCs w:val="18"/>
              </w:rPr>
            </w:pPr>
            <w:r>
              <w:rPr>
                <w:sz w:val="18"/>
                <w:szCs w:val="18"/>
              </w:rPr>
              <w:t>4</w:t>
            </w:r>
          </w:p>
        </w:tc>
        <w:tc>
          <w:tcPr>
            <w:tcW w:w="4911" w:type="dxa"/>
          </w:tcPr>
          <w:p w14:paraId="56CF5FA7" w14:textId="77777777" w:rsidR="00D204F9" w:rsidRDefault="00445BD1">
            <w:pPr>
              <w:snapToGrid w:val="0"/>
              <w:jc w:val="both"/>
              <w:rPr>
                <w:rFonts w:eastAsia="等线"/>
                <w:sz w:val="18"/>
                <w:szCs w:val="18"/>
                <w:lang w:eastAsia="zh-CN"/>
              </w:rPr>
            </w:pPr>
            <w:r>
              <w:rPr>
                <w:rFonts w:eastAsia="等线"/>
                <w:sz w:val="18"/>
                <w:szCs w:val="18"/>
                <w:lang w:eastAsia="zh-CN"/>
              </w:rPr>
              <w:t>In 38.214, TP for sections 9.2.6, 11.1, 11.1.1</w:t>
            </w:r>
          </w:p>
          <w:p w14:paraId="6C957424" w14:textId="77777777" w:rsidR="00D204F9" w:rsidRDefault="00D204F9">
            <w:pPr>
              <w:snapToGrid w:val="0"/>
              <w:jc w:val="both"/>
              <w:rPr>
                <w:rFonts w:eastAsia="等线"/>
                <w:sz w:val="18"/>
                <w:szCs w:val="18"/>
                <w:lang w:eastAsia="zh-CN"/>
              </w:rPr>
            </w:pPr>
          </w:p>
          <w:p w14:paraId="3C956730" w14:textId="77777777" w:rsidR="00D204F9" w:rsidRDefault="00445BD1">
            <w:pPr>
              <w:snapToGrid w:val="0"/>
              <w:jc w:val="both"/>
              <w:rPr>
                <w:rFonts w:eastAsia="等线"/>
                <w:sz w:val="14"/>
                <w:szCs w:val="18"/>
                <w:lang w:eastAsia="zh-CN"/>
              </w:rPr>
            </w:pPr>
            <w:r>
              <w:rPr>
                <w:sz w:val="20"/>
              </w:rPr>
              <w:t xml:space="preserve">to a UE by </w:t>
            </w:r>
            <w:proofErr w:type="spellStart"/>
            <w:r>
              <w:rPr>
                <w:i/>
                <w:sz w:val="20"/>
              </w:rPr>
              <w:t>ssb-PositionsInBurst</w:t>
            </w:r>
            <w:proofErr w:type="spellEnd"/>
            <w:r>
              <w:rPr>
                <w:sz w:val="20"/>
              </w:rPr>
              <w:t xml:space="preserve"> in </w:t>
            </w:r>
            <w:r>
              <w:rPr>
                <w:i/>
                <w:sz w:val="20"/>
              </w:rPr>
              <w:t>SIB1</w:t>
            </w:r>
            <w:r>
              <w:rPr>
                <w:sz w:val="20"/>
              </w:rPr>
              <w:t xml:space="preserve"> or </w:t>
            </w:r>
            <w:proofErr w:type="spellStart"/>
            <w:r>
              <w:rPr>
                <w:i/>
                <w:sz w:val="20"/>
              </w:rPr>
              <w:t>ssb-PositionsInBurst</w:t>
            </w:r>
            <w:proofErr w:type="spellEnd"/>
            <w:r>
              <w:rPr>
                <w:sz w:val="20"/>
              </w:rPr>
              <w:t xml:space="preserve"> in </w:t>
            </w:r>
            <w:proofErr w:type="spellStart"/>
            <w:r>
              <w:rPr>
                <w:i/>
                <w:sz w:val="20"/>
              </w:rPr>
              <w:t>ServingCellConfigCommon</w:t>
            </w:r>
            <w:proofErr w:type="spellEnd"/>
            <w:r>
              <w:rPr>
                <w:iCs/>
                <w:sz w:val="20"/>
              </w:rPr>
              <w:t xml:space="preserve"> </w:t>
            </w:r>
            <w:r>
              <w:rPr>
                <w:sz w:val="20"/>
              </w:rPr>
              <w:t xml:space="preserve">or, if the UE is not provided </w:t>
            </w:r>
            <w:proofErr w:type="spellStart"/>
            <w:r>
              <w:rPr>
                <w:rFonts w:cs="Times"/>
                <w:i/>
                <w:iCs/>
                <w:sz w:val="20"/>
                <w:szCs w:val="18"/>
                <w:lang w:eastAsia="zh-CN"/>
              </w:rPr>
              <w:t>DLorJoint-TCIState</w:t>
            </w:r>
            <w:proofErr w:type="spellEnd"/>
            <w:r>
              <w:rPr>
                <w:rFonts w:cs="Times"/>
                <w:iCs/>
                <w:sz w:val="20"/>
                <w:szCs w:val="18"/>
                <w:lang w:eastAsia="zh-CN"/>
              </w:rPr>
              <w:t xml:space="preserve"> or</w:t>
            </w:r>
            <w:r>
              <w:rPr>
                <w:sz w:val="20"/>
              </w:rPr>
              <w:t xml:space="preserve"> </w:t>
            </w:r>
            <w:proofErr w:type="spellStart"/>
            <w:r>
              <w:rPr>
                <w:i/>
                <w:iCs/>
                <w:sz w:val="20"/>
              </w:rPr>
              <w:t>followUnifiedTCIstate</w:t>
            </w:r>
            <w:proofErr w:type="spellEnd"/>
            <w:r>
              <w:rPr>
                <w:sz w:val="20"/>
              </w:rPr>
              <w:t xml:space="preserve">, by </w:t>
            </w:r>
            <w:proofErr w:type="spellStart"/>
            <w:r>
              <w:rPr>
                <w:i/>
                <w:sz w:val="20"/>
              </w:rPr>
              <w:t>ssb-PositionsInBurst</w:t>
            </w:r>
            <w:proofErr w:type="spellEnd"/>
            <w:r>
              <w:rPr>
                <w:sz w:val="20"/>
              </w:rPr>
              <w:t xml:space="preserve"> in </w:t>
            </w:r>
            <w:r>
              <w:rPr>
                <w:i/>
                <w:iCs/>
                <w:sz w:val="20"/>
              </w:rPr>
              <w:t>SSB-</w:t>
            </w:r>
            <w:proofErr w:type="spellStart"/>
            <w:r>
              <w:rPr>
                <w:i/>
                <w:iCs/>
                <w:sz w:val="20"/>
              </w:rPr>
              <w:t>MTCAdditionalPCI</w:t>
            </w:r>
            <w:r>
              <w:rPr>
                <w:strike/>
                <w:color w:val="FF0000"/>
                <w:sz w:val="20"/>
              </w:rPr>
              <w:t>associated</w:t>
            </w:r>
            <w:proofErr w:type="spellEnd"/>
            <w:r>
              <w:rPr>
                <w:strike/>
                <w:color w:val="FF0000"/>
                <w:sz w:val="20"/>
              </w:rPr>
              <w:t xml:space="preserve"> to physical cell ID with active TCI states</w:t>
            </w:r>
            <w:r>
              <w:rPr>
                <w:color w:val="FF0000"/>
                <w:sz w:val="20"/>
              </w:rPr>
              <w:t>.</w:t>
            </w:r>
          </w:p>
          <w:p w14:paraId="4AA47BAC" w14:textId="77777777" w:rsidR="00D204F9" w:rsidRDefault="00445BD1">
            <w:pPr>
              <w:snapToGrid w:val="0"/>
              <w:jc w:val="both"/>
              <w:rPr>
                <w:rFonts w:eastAsia="等线"/>
                <w:sz w:val="18"/>
                <w:szCs w:val="18"/>
                <w:lang w:eastAsia="zh-CN"/>
              </w:rPr>
            </w:pPr>
            <w:r>
              <w:rPr>
                <w:rFonts w:eastAsia="等线"/>
                <w:sz w:val="18"/>
                <w:szCs w:val="18"/>
                <w:lang w:eastAsia="zh-CN"/>
              </w:rPr>
              <w:t>(</w:t>
            </w:r>
            <w:hyperlink r:id="rId17" w:history="1">
              <w:r>
                <w:rPr>
                  <w:rFonts w:ascii="Arial" w:eastAsia="Times New Roman" w:hAnsi="Arial" w:cs="Arial"/>
                  <w:color w:val="000000"/>
                  <w:sz w:val="16"/>
                  <w:szCs w:val="16"/>
                  <w:lang w:eastAsia="zh-CN"/>
                </w:rPr>
                <w:t>R1-220</w:t>
              </w:r>
            </w:hyperlink>
            <w:r>
              <w:rPr>
                <w:rFonts w:ascii="Arial" w:eastAsia="Times New Roman" w:hAnsi="Arial" w:cs="Arial"/>
                <w:color w:val="000000"/>
                <w:sz w:val="16"/>
                <w:szCs w:val="16"/>
                <w:lang w:eastAsia="zh-CN"/>
              </w:rPr>
              <w:t>4977</w:t>
            </w:r>
            <w:r>
              <w:rPr>
                <w:rFonts w:eastAsia="等线"/>
                <w:sz w:val="18"/>
                <w:szCs w:val="18"/>
                <w:lang w:eastAsia="zh-CN"/>
              </w:rPr>
              <w:t>)</w:t>
            </w:r>
          </w:p>
          <w:p w14:paraId="23294A28" w14:textId="77777777" w:rsidR="00D204F9" w:rsidRDefault="00D204F9">
            <w:pPr>
              <w:snapToGrid w:val="0"/>
              <w:jc w:val="both"/>
              <w:rPr>
                <w:rFonts w:eastAsia="等线"/>
                <w:sz w:val="18"/>
                <w:szCs w:val="18"/>
                <w:lang w:eastAsia="zh-CN"/>
              </w:rPr>
            </w:pPr>
          </w:p>
          <w:p w14:paraId="020E9DC0" w14:textId="77777777" w:rsidR="00D204F9" w:rsidRDefault="00445BD1">
            <w:pPr>
              <w:snapToGrid w:val="0"/>
              <w:jc w:val="both"/>
              <w:rPr>
                <w:rFonts w:eastAsia="等线"/>
                <w:sz w:val="18"/>
                <w:szCs w:val="18"/>
                <w:lang w:eastAsia="zh-CN"/>
              </w:rPr>
            </w:pPr>
            <w:r>
              <w:rPr>
                <w:rFonts w:eastAsia="等线"/>
                <w:sz w:val="18"/>
                <w:szCs w:val="18"/>
                <w:lang w:eastAsia="zh-CN"/>
              </w:rPr>
              <w:lastRenderedPageBreak/>
              <w:t>FL: propose to discuss the text proposal</w:t>
            </w:r>
          </w:p>
        </w:tc>
        <w:tc>
          <w:tcPr>
            <w:tcW w:w="1732" w:type="dxa"/>
          </w:tcPr>
          <w:p w14:paraId="05C69197" w14:textId="77777777" w:rsidR="00D204F9" w:rsidRDefault="00445BD1">
            <w:pPr>
              <w:snapToGrid w:val="0"/>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Qualcomm</w:t>
            </w:r>
          </w:p>
        </w:tc>
        <w:tc>
          <w:tcPr>
            <w:tcW w:w="1089" w:type="dxa"/>
          </w:tcPr>
          <w:p w14:paraId="61013551" w14:textId="77777777" w:rsidR="00D204F9" w:rsidRDefault="00445BD1">
            <w:pPr>
              <w:snapToGrid w:val="0"/>
              <w:jc w:val="both"/>
              <w:rPr>
                <w:rFonts w:eastAsia="等线"/>
                <w:sz w:val="20"/>
                <w:szCs w:val="20"/>
                <w:lang w:eastAsia="zh-CN"/>
              </w:rPr>
            </w:pPr>
            <w:r>
              <w:rPr>
                <w:rFonts w:eastAsia="等线"/>
                <w:sz w:val="20"/>
                <w:szCs w:val="20"/>
                <w:lang w:eastAsia="zh-CN"/>
              </w:rPr>
              <w:t>H</w:t>
            </w:r>
          </w:p>
          <w:p w14:paraId="2DCC023C" w14:textId="0CDC7096" w:rsidR="00C82F07" w:rsidRDefault="00C82F07">
            <w:pPr>
              <w:snapToGrid w:val="0"/>
              <w:jc w:val="both"/>
              <w:rPr>
                <w:rFonts w:eastAsia="等线"/>
                <w:color w:val="FF0000"/>
                <w:sz w:val="20"/>
                <w:szCs w:val="20"/>
                <w:lang w:eastAsia="zh-CN"/>
              </w:rPr>
            </w:pPr>
            <w:r>
              <w:rPr>
                <w:rFonts w:eastAsia="等线"/>
                <w:color w:val="FF0000"/>
                <w:sz w:val="20"/>
                <w:szCs w:val="20"/>
                <w:lang w:eastAsia="zh-CN"/>
              </w:rPr>
              <w:t>[</w:t>
            </w:r>
            <w:r w:rsidR="0040300B">
              <w:rPr>
                <w:rFonts w:eastAsia="等线"/>
                <w:color w:val="FF0000"/>
                <w:sz w:val="20"/>
                <w:szCs w:val="20"/>
                <w:lang w:eastAsia="zh-CN"/>
              </w:rPr>
              <w:t xml:space="preserve">Proposed to </w:t>
            </w:r>
            <w:r>
              <w:rPr>
                <w:rFonts w:eastAsia="等线"/>
                <w:color w:val="FF0000"/>
                <w:sz w:val="20"/>
                <w:szCs w:val="20"/>
                <w:lang w:eastAsia="zh-CN"/>
              </w:rPr>
              <w:t xml:space="preserve">discuss </w:t>
            </w:r>
            <w:r w:rsidRPr="00C82F07">
              <w:rPr>
                <w:rFonts w:eastAsia="等线" w:hint="eastAsia"/>
                <w:color w:val="FF0000"/>
                <w:sz w:val="18"/>
                <w:szCs w:val="18"/>
                <w:lang w:eastAsia="zh-CN"/>
              </w:rPr>
              <w:t>#1, #4, #5 and #8 together</w:t>
            </w:r>
            <w:r>
              <w:rPr>
                <w:rFonts w:eastAsia="等线"/>
                <w:color w:val="FF0000"/>
                <w:sz w:val="20"/>
                <w:szCs w:val="20"/>
                <w:lang w:eastAsia="zh-CN"/>
              </w:rPr>
              <w:t>]</w:t>
            </w:r>
          </w:p>
        </w:tc>
        <w:tc>
          <w:tcPr>
            <w:tcW w:w="5130" w:type="dxa"/>
          </w:tcPr>
          <w:p w14:paraId="067E80FF" w14:textId="77777777" w:rsidR="00D204F9" w:rsidRDefault="00445BD1">
            <w:pPr>
              <w:snapToGrid w:val="0"/>
              <w:jc w:val="both"/>
              <w:rPr>
                <w:rFonts w:eastAsia="等线"/>
                <w:sz w:val="18"/>
                <w:szCs w:val="18"/>
                <w:lang w:eastAsia="zh-CN"/>
              </w:rPr>
            </w:pPr>
            <w:r>
              <w:rPr>
                <w:sz w:val="18"/>
                <w:szCs w:val="18"/>
              </w:rPr>
              <w:t xml:space="preserve">Apple: </w:t>
            </w:r>
            <w:r>
              <w:rPr>
                <w:rFonts w:eastAsia="等线"/>
                <w:sz w:val="18"/>
                <w:szCs w:val="18"/>
                <w:lang w:eastAsia="zh-CN"/>
              </w:rPr>
              <w:t>We think issue #1, 4 and 8 can be discussed together.</w:t>
            </w:r>
          </w:p>
          <w:p w14:paraId="3E276C9F" w14:textId="77777777" w:rsidR="00D204F9" w:rsidRDefault="00D204F9">
            <w:pPr>
              <w:snapToGrid w:val="0"/>
              <w:jc w:val="both"/>
              <w:rPr>
                <w:rFonts w:eastAsia="等线"/>
                <w:sz w:val="18"/>
                <w:szCs w:val="18"/>
                <w:lang w:eastAsia="zh-CN"/>
              </w:rPr>
            </w:pPr>
          </w:p>
          <w:p w14:paraId="097EF7E1" w14:textId="77777777" w:rsidR="00D204F9" w:rsidRDefault="00445BD1">
            <w:pPr>
              <w:snapToGrid w:val="0"/>
              <w:jc w:val="both"/>
              <w:rPr>
                <w:rFonts w:eastAsia="等线"/>
                <w:sz w:val="18"/>
                <w:szCs w:val="18"/>
                <w:lang w:eastAsia="zh-CN"/>
              </w:rPr>
            </w:pPr>
            <w:r>
              <w:rPr>
                <w:sz w:val="18"/>
                <w:szCs w:val="18"/>
              </w:rPr>
              <w:t xml:space="preserve">QC: Support to discuss as H. As mentioned above, </w:t>
            </w:r>
            <w:r>
              <w:rPr>
                <w:rFonts w:eastAsia="等线"/>
                <w:sz w:val="18"/>
                <w:szCs w:val="18"/>
                <w:lang w:eastAsia="zh-CN"/>
              </w:rPr>
              <w:t>we suggest discussing issues #1, #4, #5, #8 together.</w:t>
            </w:r>
          </w:p>
          <w:p w14:paraId="66F821F1" w14:textId="77777777" w:rsidR="00D204F9" w:rsidRDefault="00D204F9">
            <w:pPr>
              <w:snapToGrid w:val="0"/>
              <w:jc w:val="both"/>
              <w:rPr>
                <w:rFonts w:eastAsia="等线"/>
                <w:sz w:val="18"/>
                <w:szCs w:val="18"/>
                <w:lang w:eastAsia="zh-CN"/>
              </w:rPr>
            </w:pPr>
          </w:p>
          <w:p w14:paraId="583B0506" w14:textId="77777777" w:rsidR="00D204F9" w:rsidRDefault="00445BD1">
            <w:pPr>
              <w:snapToGrid w:val="0"/>
              <w:jc w:val="both"/>
              <w:rPr>
                <w:rFonts w:eastAsia="等线"/>
                <w:sz w:val="18"/>
                <w:szCs w:val="18"/>
                <w:lang w:eastAsia="zh-CN"/>
              </w:rPr>
            </w:pPr>
            <w:r>
              <w:rPr>
                <w:rFonts w:eastAsia="等线" w:hint="eastAsia"/>
                <w:sz w:val="18"/>
                <w:szCs w:val="18"/>
                <w:lang w:eastAsia="zh-CN"/>
              </w:rPr>
              <w:t>ZTE: Discuss issues #1, #4, #5 and #8 together.</w:t>
            </w:r>
          </w:p>
          <w:p w14:paraId="6B3C954A" w14:textId="77777777" w:rsidR="00812D82" w:rsidRDefault="00812D82">
            <w:pPr>
              <w:snapToGrid w:val="0"/>
              <w:jc w:val="both"/>
              <w:rPr>
                <w:rFonts w:eastAsia="等线"/>
                <w:sz w:val="18"/>
                <w:szCs w:val="18"/>
                <w:lang w:eastAsia="zh-CN"/>
              </w:rPr>
            </w:pPr>
          </w:p>
          <w:p w14:paraId="7C6CD58C" w14:textId="77777777" w:rsidR="00812D82" w:rsidRDefault="00812D82">
            <w:pPr>
              <w:snapToGrid w:val="0"/>
              <w:jc w:val="both"/>
              <w:rPr>
                <w:rFonts w:eastAsia="等线"/>
                <w:sz w:val="18"/>
                <w:szCs w:val="18"/>
                <w:lang w:eastAsia="zh-CN"/>
              </w:rPr>
            </w:pPr>
            <w:r>
              <w:rPr>
                <w:rFonts w:eastAsia="等线" w:hint="eastAsia"/>
                <w:sz w:val="18"/>
                <w:szCs w:val="18"/>
                <w:lang w:eastAsia="zh-CN"/>
              </w:rPr>
              <w:t>O</w:t>
            </w:r>
            <w:r>
              <w:rPr>
                <w:rFonts w:eastAsia="等线"/>
                <w:sz w:val="18"/>
                <w:szCs w:val="18"/>
                <w:lang w:eastAsia="zh-CN"/>
              </w:rPr>
              <w:t xml:space="preserve">PPO: Support to discuss issue 1,4,5,8 together. </w:t>
            </w:r>
          </w:p>
          <w:p w14:paraId="6BE4D907" w14:textId="77777777" w:rsidR="005847C4" w:rsidRDefault="005847C4">
            <w:pPr>
              <w:snapToGrid w:val="0"/>
              <w:jc w:val="both"/>
              <w:rPr>
                <w:rFonts w:eastAsia="等线"/>
                <w:sz w:val="18"/>
                <w:szCs w:val="18"/>
                <w:lang w:eastAsia="zh-CN"/>
              </w:rPr>
            </w:pPr>
            <w:r>
              <w:rPr>
                <w:rFonts w:eastAsia="等线"/>
                <w:sz w:val="18"/>
                <w:szCs w:val="18"/>
                <w:lang w:eastAsia="zh-CN"/>
              </w:rPr>
              <w:t xml:space="preserve">LGE: </w:t>
            </w:r>
            <w:r w:rsidR="004F4F1C">
              <w:rPr>
                <w:rFonts w:eastAsia="等线" w:hint="eastAsia"/>
                <w:sz w:val="18"/>
                <w:szCs w:val="18"/>
                <w:lang w:eastAsia="zh-CN"/>
              </w:rPr>
              <w:t>Discuss issues #1, #4, #5 and #8 together</w:t>
            </w:r>
            <w:r>
              <w:rPr>
                <w:rFonts w:eastAsia="等线"/>
                <w:sz w:val="18"/>
                <w:szCs w:val="18"/>
                <w:lang w:eastAsia="zh-CN"/>
              </w:rPr>
              <w:t>.</w:t>
            </w:r>
          </w:p>
          <w:p w14:paraId="16C6EFF2" w14:textId="77777777" w:rsidR="00CC3983" w:rsidRDefault="00CC3983">
            <w:pPr>
              <w:snapToGrid w:val="0"/>
              <w:jc w:val="both"/>
              <w:rPr>
                <w:rFonts w:eastAsia="等线"/>
                <w:sz w:val="18"/>
                <w:szCs w:val="18"/>
                <w:lang w:eastAsia="zh-CN"/>
              </w:rPr>
            </w:pPr>
          </w:p>
          <w:p w14:paraId="516E1FBA" w14:textId="77777777" w:rsidR="00CC3983" w:rsidRDefault="00CC3983">
            <w:pPr>
              <w:snapToGrid w:val="0"/>
              <w:jc w:val="both"/>
              <w:rPr>
                <w:rFonts w:eastAsia="等线"/>
                <w:sz w:val="18"/>
                <w:szCs w:val="18"/>
                <w:lang w:eastAsia="zh-CN"/>
              </w:rPr>
            </w:pPr>
            <w:r>
              <w:rPr>
                <w:rFonts w:eastAsia="等线"/>
                <w:sz w:val="18"/>
                <w:szCs w:val="18"/>
                <w:lang w:eastAsia="zh-CN"/>
              </w:rPr>
              <w:t xml:space="preserve">DOCOMO: </w:t>
            </w:r>
            <w:r>
              <w:rPr>
                <w:rFonts w:eastAsia="等线" w:hint="eastAsia"/>
                <w:sz w:val="18"/>
                <w:szCs w:val="18"/>
                <w:lang w:eastAsia="zh-CN"/>
              </w:rPr>
              <w:t>Discuss issues #1, #4, #5 and #8 together.</w:t>
            </w:r>
          </w:p>
          <w:p w14:paraId="63F8DFD2" w14:textId="77777777" w:rsidR="00315C53" w:rsidRDefault="00315C53">
            <w:pPr>
              <w:snapToGrid w:val="0"/>
              <w:jc w:val="both"/>
              <w:rPr>
                <w:rFonts w:eastAsia="等线"/>
                <w:sz w:val="18"/>
                <w:szCs w:val="18"/>
                <w:lang w:eastAsia="zh-CN"/>
              </w:rPr>
            </w:pPr>
          </w:p>
          <w:p w14:paraId="70CCB896" w14:textId="77777777" w:rsidR="00315C53" w:rsidRDefault="00315C53">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sz w:val="18"/>
                <w:szCs w:val="18"/>
                <w:lang w:eastAsia="zh-CN"/>
              </w:rPr>
              <w:t>: Support to discuss #1, 4, 5, 8 together</w:t>
            </w:r>
          </w:p>
          <w:p w14:paraId="52B1A399" w14:textId="77777777" w:rsidR="004809A1" w:rsidRDefault="004809A1">
            <w:pPr>
              <w:snapToGrid w:val="0"/>
              <w:jc w:val="both"/>
              <w:rPr>
                <w:rFonts w:eastAsia="等线"/>
                <w:sz w:val="18"/>
                <w:szCs w:val="18"/>
                <w:lang w:eastAsia="zh-CN"/>
              </w:rPr>
            </w:pPr>
          </w:p>
          <w:p w14:paraId="75B3D4B4" w14:textId="3ED37EBB" w:rsidR="004809A1" w:rsidRDefault="004809A1">
            <w:pPr>
              <w:snapToGrid w:val="0"/>
              <w:jc w:val="both"/>
              <w:rPr>
                <w:rFonts w:eastAsia="等线"/>
                <w:sz w:val="18"/>
                <w:szCs w:val="18"/>
                <w:lang w:eastAsia="zh-CN"/>
              </w:rPr>
            </w:pPr>
            <w:r>
              <w:rPr>
                <w:rFonts w:eastAsia="等线" w:hint="eastAsia"/>
                <w:sz w:val="18"/>
                <w:szCs w:val="18"/>
                <w:lang w:eastAsia="zh-CN"/>
              </w:rPr>
              <w:t>CATT: Support to discuss #1,4,5,8 together</w:t>
            </w:r>
          </w:p>
          <w:p w14:paraId="0E38171F" w14:textId="2CA92A69" w:rsidR="00315C53" w:rsidRDefault="00315C53">
            <w:pPr>
              <w:snapToGrid w:val="0"/>
              <w:jc w:val="both"/>
              <w:rPr>
                <w:rFonts w:eastAsia="等线"/>
                <w:sz w:val="18"/>
                <w:szCs w:val="18"/>
                <w:lang w:eastAsia="zh-CN"/>
              </w:rPr>
            </w:pPr>
          </w:p>
        </w:tc>
      </w:tr>
      <w:tr w:rsidR="00D204F9" w14:paraId="44F2FEFF" w14:textId="77777777">
        <w:trPr>
          <w:trHeight w:val="66"/>
        </w:trPr>
        <w:tc>
          <w:tcPr>
            <w:tcW w:w="723" w:type="dxa"/>
          </w:tcPr>
          <w:p w14:paraId="3EC7B420" w14:textId="77777777" w:rsidR="00D204F9" w:rsidRDefault="00445BD1">
            <w:pPr>
              <w:snapToGrid w:val="0"/>
              <w:jc w:val="both"/>
              <w:rPr>
                <w:sz w:val="18"/>
                <w:szCs w:val="18"/>
              </w:rPr>
            </w:pPr>
            <w:r>
              <w:rPr>
                <w:sz w:val="18"/>
                <w:szCs w:val="18"/>
              </w:rPr>
              <w:lastRenderedPageBreak/>
              <w:t>5</w:t>
            </w:r>
          </w:p>
        </w:tc>
        <w:tc>
          <w:tcPr>
            <w:tcW w:w="4911" w:type="dxa"/>
          </w:tcPr>
          <w:p w14:paraId="0E5614B5" w14:textId="77777777" w:rsidR="00D204F9" w:rsidRDefault="00D204F9">
            <w:pPr>
              <w:snapToGrid w:val="0"/>
              <w:jc w:val="both"/>
              <w:rPr>
                <w:rFonts w:eastAsia="等线"/>
                <w:sz w:val="20"/>
                <w:szCs w:val="20"/>
                <w:lang w:eastAsia="zh-CN"/>
              </w:rPr>
            </w:pPr>
          </w:p>
          <w:p w14:paraId="17651882" w14:textId="77777777" w:rsidR="00D204F9" w:rsidRDefault="00445BD1">
            <w:pPr>
              <w:rPr>
                <w:sz w:val="20"/>
                <w:szCs w:val="20"/>
              </w:rPr>
            </w:pPr>
            <w:r>
              <w:rPr>
                <w:sz w:val="20"/>
                <w:szCs w:val="20"/>
              </w:rPr>
              <w:t>=======TP for 38.214 Section 6.1.2.1 =====</w:t>
            </w:r>
          </w:p>
          <w:p w14:paraId="1C69E1E9" w14:textId="77777777" w:rsidR="00D204F9" w:rsidRDefault="00445BD1">
            <w:pPr>
              <w:rPr>
                <w:sz w:val="20"/>
                <w:szCs w:val="20"/>
              </w:rPr>
            </w:pPr>
            <w:r>
              <w:rPr>
                <w:sz w:val="20"/>
                <w:szCs w:val="20"/>
              </w:rPr>
              <w:t>--Unchanged part omitted------------------------</w:t>
            </w:r>
          </w:p>
          <w:p w14:paraId="250C6157" w14:textId="77777777" w:rsidR="00D204F9" w:rsidRDefault="00445BD1">
            <w:pPr>
              <w:rPr>
                <w:sz w:val="20"/>
                <w:szCs w:val="20"/>
              </w:rPr>
            </w:pPr>
            <w:r>
              <w:rPr>
                <w:sz w:val="20"/>
                <w:szCs w:val="20"/>
              </w:rPr>
              <w:t>For PUSCH repetition Type B, the UE determines invalid symbol(s) for PUSCH repetition Type B transmission as follows:</w:t>
            </w:r>
          </w:p>
          <w:p w14:paraId="66FF1B33" w14:textId="77777777" w:rsidR="00D204F9" w:rsidRDefault="00445BD1">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 xml:space="preserve">PUSCH repetition Type B transmission. </w:t>
            </w:r>
          </w:p>
          <w:p w14:paraId="63C35023" w14:textId="77777777" w:rsidR="00D204F9" w:rsidRDefault="00445BD1">
            <w:pPr>
              <w:pStyle w:val="B1"/>
            </w:pPr>
            <w:r>
              <w:t>-</w:t>
            </w:r>
            <w:r>
              <w:tab/>
              <w:t xml:space="preserve">For operation in unpaired spectrum, symbols indicated by </w:t>
            </w:r>
            <w:proofErr w:type="spellStart"/>
            <w:r>
              <w:rPr>
                <w:i/>
                <w:iCs/>
              </w:rPr>
              <w:t>ssb-PositionsInBurst</w:t>
            </w:r>
            <w:proofErr w:type="spellEnd"/>
            <w:r>
              <w:t xml:space="preserve"> in SIB1</w:t>
            </w:r>
            <w:r>
              <w:rPr>
                <w:color w:val="FF0000"/>
              </w:rPr>
              <w:t>,</w:t>
            </w:r>
            <w:r>
              <w:t xml:space="preserve"> or </w:t>
            </w:r>
            <w:r>
              <w:rPr>
                <w:color w:val="FF0000"/>
              </w:rPr>
              <w:t>by</w:t>
            </w:r>
            <w:r>
              <w:t xml:space="preserve"> </w:t>
            </w:r>
            <w:proofErr w:type="spellStart"/>
            <w:r>
              <w:rPr>
                <w:i/>
                <w:iCs/>
              </w:rPr>
              <w:t>ssb-PositionsInBurst</w:t>
            </w:r>
            <w:proofErr w:type="spellEnd"/>
            <w:r>
              <w:t xml:space="preserve"> in </w:t>
            </w:r>
            <w:proofErr w:type="spellStart"/>
            <w:r>
              <w:rPr>
                <w:i/>
                <w:iCs/>
              </w:rPr>
              <w:t>ServingCellConfigCommon</w:t>
            </w:r>
            <w:proofErr w:type="spellEnd"/>
            <w:r>
              <w:rPr>
                <w:color w:val="FF0000"/>
              </w:rPr>
              <w:t xml:space="preserve">, or by </w:t>
            </w:r>
            <w:proofErr w:type="spellStart"/>
            <w:r>
              <w:rPr>
                <w:i/>
                <w:color w:val="FF0000"/>
              </w:rPr>
              <w:t>ssb-PositionsInBurst</w:t>
            </w:r>
            <w:proofErr w:type="spellEnd"/>
            <w:r>
              <w:rPr>
                <w:color w:val="FF0000"/>
              </w:rPr>
              <w:t xml:space="preserve"> in </w:t>
            </w:r>
            <w:r>
              <w:rPr>
                <w:i/>
                <w:iCs/>
                <w:color w:val="FF0000"/>
              </w:rPr>
              <w:t>SSB-</w:t>
            </w:r>
            <w:proofErr w:type="spellStart"/>
            <w:r>
              <w:rPr>
                <w:i/>
                <w:iCs/>
                <w:color w:val="FF0000"/>
              </w:rPr>
              <w:t>MTCAdditionalPCI</w:t>
            </w:r>
            <w:proofErr w:type="spellEnd"/>
            <w:r>
              <w:rPr>
                <w:color w:val="FF0000"/>
              </w:rPr>
              <w:t xml:space="preserve"> </w:t>
            </w:r>
            <w:r>
              <w:t>for reception of SS/PBCH blocks are considered as invalid symbols for PUSCH repetition Type B transmission.</w:t>
            </w:r>
          </w:p>
          <w:p w14:paraId="56E63C09" w14:textId="77777777" w:rsidR="00D204F9" w:rsidRDefault="00445BD1">
            <w:pPr>
              <w:pStyle w:val="B1"/>
            </w:pPr>
            <w:r>
              <w:t>-</w:t>
            </w:r>
            <w:r>
              <w:tab/>
              <w:t xml:space="preserve">For a reduced capability half-duplex UE in paired spectrum and for PUSCH repetition Type B transmission, symbols indicated by </w:t>
            </w:r>
            <w:proofErr w:type="spellStart"/>
            <w:r>
              <w:rPr>
                <w:i/>
                <w:iCs/>
              </w:rPr>
              <w:t>ssb-PositionsInBurst</w:t>
            </w:r>
            <w:proofErr w:type="spellEnd"/>
            <w:r>
              <w:t xml:space="preserve"> in SIB1</w:t>
            </w:r>
            <w:r>
              <w:rPr>
                <w:color w:val="FF0000"/>
              </w:rPr>
              <w:t>,</w:t>
            </w:r>
            <w:r>
              <w:t xml:space="preserve"> or</w:t>
            </w:r>
            <w:r>
              <w:rPr>
                <w:color w:val="FF0000"/>
              </w:rPr>
              <w:t xml:space="preserve"> by </w:t>
            </w:r>
            <w:proofErr w:type="spellStart"/>
            <w:r>
              <w:rPr>
                <w:i/>
                <w:iCs/>
              </w:rPr>
              <w:t>ssb-PositionsInBurst</w:t>
            </w:r>
            <w:proofErr w:type="spellEnd"/>
            <w:r>
              <w:t xml:space="preserve"> in </w:t>
            </w:r>
            <w:proofErr w:type="spellStart"/>
            <w:r>
              <w:rPr>
                <w:i/>
                <w:iCs/>
              </w:rPr>
              <w:t>ServingCellConfigCommon</w:t>
            </w:r>
            <w:proofErr w:type="spellEnd"/>
            <w:r>
              <w:rPr>
                <w:color w:val="FF0000"/>
              </w:rPr>
              <w:t xml:space="preserve">, or by </w:t>
            </w:r>
            <w:proofErr w:type="spellStart"/>
            <w:r>
              <w:rPr>
                <w:i/>
                <w:color w:val="FF0000"/>
              </w:rPr>
              <w:t>ssb-PositionsInBurst</w:t>
            </w:r>
            <w:proofErr w:type="spellEnd"/>
            <w:r>
              <w:rPr>
                <w:color w:val="FF0000"/>
              </w:rPr>
              <w:t xml:space="preserve"> in </w:t>
            </w:r>
            <w:r>
              <w:rPr>
                <w:i/>
                <w:iCs/>
                <w:color w:val="FF0000"/>
              </w:rPr>
              <w:t>SSB-</w:t>
            </w:r>
            <w:proofErr w:type="spellStart"/>
            <w:r>
              <w:rPr>
                <w:i/>
                <w:iCs/>
                <w:color w:val="FF0000"/>
              </w:rPr>
              <w:t>MTCAdditionalPCI</w:t>
            </w:r>
            <w:proofErr w:type="spellEnd"/>
            <w:r>
              <w:rPr>
                <w:color w:val="FF0000"/>
              </w:rPr>
              <w:t xml:space="preserve"> </w:t>
            </w:r>
            <w:r>
              <w:t>for reception of SS/PBCH blocks are considered as invalid symbols for PUSCH repetition Type B transmission.</w:t>
            </w:r>
          </w:p>
          <w:p w14:paraId="5999FFA2" w14:textId="77777777" w:rsidR="00D204F9" w:rsidRDefault="00445BD1">
            <w:pPr>
              <w:rPr>
                <w:sz w:val="20"/>
                <w:szCs w:val="20"/>
              </w:rPr>
            </w:pPr>
            <w:r>
              <w:rPr>
                <w:sz w:val="20"/>
                <w:szCs w:val="20"/>
              </w:rPr>
              <w:t>--Unchanged part omitted----------------</w:t>
            </w:r>
          </w:p>
          <w:p w14:paraId="03F0C5F1" w14:textId="77777777" w:rsidR="00D204F9" w:rsidRDefault="00445BD1">
            <w:pPr>
              <w:pStyle w:val="B1"/>
            </w:pPr>
            <w:r>
              <w:t>-</w:t>
            </w:r>
            <w:r>
              <w:tab/>
              <w:t xml:space="preserve">If the UE </w:t>
            </w:r>
          </w:p>
          <w:p w14:paraId="46E66B18" w14:textId="77777777" w:rsidR="00D204F9" w:rsidRDefault="00445BD1">
            <w:pPr>
              <w:pStyle w:val="B2"/>
              <w:spacing w:after="120"/>
            </w:pPr>
            <w:r>
              <w:t>-</w:t>
            </w:r>
            <w:r>
              <w:tab/>
              <w:t xml:space="preserve">is configured with multiple serving cells </w:t>
            </w:r>
            <w:r>
              <w:rPr>
                <w:rFonts w:hint="eastAsia"/>
                <w:lang w:eastAsia="zh-CN"/>
              </w:rPr>
              <w:t>within a cell group</w:t>
            </w:r>
            <w:r>
              <w:t xml:space="preserve"> and is provided </w:t>
            </w:r>
            <w:r>
              <w:rPr>
                <w:rFonts w:hint="eastAsia"/>
              </w:rPr>
              <w:t xml:space="preserve">with </w:t>
            </w:r>
            <w:r>
              <w:rPr>
                <w:i/>
                <w:iCs/>
              </w:rPr>
              <w:t xml:space="preserve">directionalCollisionHandling-r16 </w:t>
            </w:r>
            <w:r>
              <w:t xml:space="preserve">= 'enabled' </w:t>
            </w:r>
            <w:r>
              <w:rPr>
                <w:rFonts w:hint="eastAsia"/>
              </w:rPr>
              <w:t>for a set of serving cell(s) among the multiple serving cells</w:t>
            </w:r>
            <w:r>
              <w:t>, and</w:t>
            </w:r>
          </w:p>
          <w:p w14:paraId="10A74892" w14:textId="77777777" w:rsidR="00D204F9" w:rsidRDefault="00445BD1">
            <w:pPr>
              <w:pStyle w:val="B2"/>
              <w:spacing w:after="120"/>
            </w:pPr>
            <w:r>
              <w:lastRenderedPageBreak/>
              <w:t>-</w:t>
            </w:r>
            <w:r>
              <w:tab/>
              <w:t xml:space="preserve">indicates support of </w:t>
            </w:r>
            <w:r>
              <w:rPr>
                <w:i/>
              </w:rPr>
              <w:t>half-DuplexTDD-CA-SameSCS-r16</w:t>
            </w:r>
            <w:r>
              <w:rPr>
                <w:rFonts w:hint="eastAsia"/>
              </w:rPr>
              <w:t xml:space="preserve"> </w:t>
            </w:r>
            <w:r>
              <w:t>capability, and</w:t>
            </w:r>
          </w:p>
          <w:p w14:paraId="7C97BC23" w14:textId="77777777" w:rsidR="00D204F9" w:rsidRDefault="00445BD1">
            <w:pPr>
              <w:pStyle w:val="B2"/>
              <w:spacing w:after="120"/>
            </w:pPr>
            <w:r>
              <w:t>-</w:t>
            </w:r>
            <w:r>
              <w:tab/>
              <w:t xml:space="preserve">is not configured to monitor PDCCH for detection of DCI format 2-0 on any of the multiple serving cells, </w:t>
            </w:r>
          </w:p>
          <w:p w14:paraId="64198645" w14:textId="77777777" w:rsidR="00D204F9" w:rsidRPr="0082602D" w:rsidRDefault="00445BD1">
            <w:pPr>
              <w:pStyle w:val="B3"/>
              <w:rPr>
                <w:iCs/>
                <w:lang w:val="en-US"/>
              </w:rPr>
            </w:pPr>
            <w:r w:rsidRPr="0082602D">
              <w:rPr>
                <w:lang w:val="en-US"/>
              </w:rPr>
              <w:t>-</w:t>
            </w:r>
            <w:r w:rsidRPr="0082602D">
              <w:rPr>
                <w:lang w:val="en-US"/>
              </w:rPr>
              <w:tab/>
              <w:t xml:space="preserve">a symbol indicated to the UE for reception of SS/PBCH blocks in a first cell of the multiple serving cells by </w:t>
            </w:r>
            <w:proofErr w:type="spellStart"/>
            <w:r w:rsidRPr="0082602D">
              <w:rPr>
                <w:i/>
                <w:iCs/>
                <w:lang w:val="en-US"/>
              </w:rPr>
              <w:t>ssb-PositionsInBurst</w:t>
            </w:r>
            <w:proofErr w:type="spellEnd"/>
            <w:r w:rsidRPr="0082602D">
              <w:rPr>
                <w:lang w:val="en-US"/>
              </w:rPr>
              <w:t xml:space="preserve"> in </w:t>
            </w:r>
            <w:r w:rsidRPr="0082602D">
              <w:rPr>
                <w:i/>
                <w:iCs/>
                <w:lang w:val="en-US"/>
              </w:rPr>
              <w:t>SIB1</w:t>
            </w:r>
            <w:r w:rsidRPr="0082602D">
              <w:rPr>
                <w:i/>
                <w:iCs/>
                <w:color w:val="FF0000"/>
                <w:lang w:val="en-US"/>
              </w:rPr>
              <w:t>,</w:t>
            </w:r>
            <w:r w:rsidRPr="0082602D">
              <w:rPr>
                <w:lang w:val="en-US"/>
              </w:rPr>
              <w:t xml:space="preserve"> or </w:t>
            </w:r>
            <w:r w:rsidRPr="0082602D">
              <w:rPr>
                <w:color w:val="FF0000"/>
                <w:lang w:val="en-US"/>
              </w:rPr>
              <w:t>by</w:t>
            </w:r>
            <w:r w:rsidRPr="0082602D">
              <w:rPr>
                <w:lang w:val="en-US"/>
              </w:rPr>
              <w:t xml:space="preserve"> </w:t>
            </w:r>
            <w:proofErr w:type="spellStart"/>
            <w:r w:rsidRPr="0082602D">
              <w:rPr>
                <w:i/>
                <w:iCs/>
                <w:lang w:val="en-US"/>
              </w:rPr>
              <w:t>ssb-PositionsInBurst</w:t>
            </w:r>
            <w:proofErr w:type="spellEnd"/>
            <w:r w:rsidRPr="0082602D">
              <w:rPr>
                <w:lang w:val="en-US"/>
              </w:rPr>
              <w:t xml:space="preserve"> in </w:t>
            </w:r>
            <w:proofErr w:type="spellStart"/>
            <w:r w:rsidRPr="0082602D">
              <w:rPr>
                <w:i/>
                <w:iCs/>
                <w:lang w:val="en-US"/>
              </w:rPr>
              <w:t>ServingCellConfigCommon</w:t>
            </w:r>
            <w:proofErr w:type="spellEnd"/>
            <w:r w:rsidRPr="0082602D">
              <w:rPr>
                <w:color w:val="FF0000"/>
                <w:lang w:val="en-US"/>
              </w:rPr>
              <w:t xml:space="preserve">, or by </w:t>
            </w:r>
            <w:proofErr w:type="spellStart"/>
            <w:r w:rsidRPr="0082602D">
              <w:rPr>
                <w:i/>
                <w:color w:val="FF0000"/>
                <w:lang w:val="en-US"/>
              </w:rPr>
              <w:t>ssb-PositionsInBurst</w:t>
            </w:r>
            <w:proofErr w:type="spellEnd"/>
            <w:r w:rsidRPr="0082602D">
              <w:rPr>
                <w:color w:val="FF0000"/>
                <w:lang w:val="en-US"/>
              </w:rPr>
              <w:t xml:space="preserve"> in </w:t>
            </w:r>
            <w:r w:rsidRPr="0082602D">
              <w:rPr>
                <w:i/>
                <w:iCs/>
                <w:color w:val="FF0000"/>
                <w:lang w:val="en-US"/>
              </w:rPr>
              <w:t>SSB-</w:t>
            </w:r>
            <w:proofErr w:type="spellStart"/>
            <w:r w:rsidRPr="0082602D">
              <w:rPr>
                <w:i/>
                <w:iCs/>
                <w:color w:val="FF0000"/>
                <w:lang w:val="en-US"/>
              </w:rPr>
              <w:t>MTCAdditionalPCI</w:t>
            </w:r>
            <w:proofErr w:type="spellEnd"/>
            <w:r w:rsidRPr="0082602D">
              <w:rPr>
                <w:iCs/>
                <w:color w:val="FF0000"/>
                <w:lang w:val="en-US"/>
              </w:rPr>
              <w:t xml:space="preserve"> </w:t>
            </w:r>
            <w:r w:rsidRPr="0082602D">
              <w:rPr>
                <w:iCs/>
                <w:lang w:val="en-US"/>
              </w:rPr>
              <w:t>is considered as an invalid symbol for PUSCH repetition Type B transmission in</w:t>
            </w:r>
          </w:p>
          <w:p w14:paraId="4240F323" w14:textId="77777777" w:rsidR="00D204F9" w:rsidRDefault="00445BD1">
            <w:pPr>
              <w:pStyle w:val="B4"/>
            </w:pPr>
            <w:r>
              <w:t>-</w:t>
            </w:r>
            <w:r>
              <w:tab/>
              <w:t xml:space="preserve">any of the multiple serving cells if the UE is not capable of simultaneous transmission and reception as indicated by </w:t>
            </w:r>
            <w:proofErr w:type="spellStart"/>
            <w:r>
              <w:rPr>
                <w:i/>
              </w:rPr>
              <w:t>simultaneousRxTxInterBandCA</w:t>
            </w:r>
            <w:proofErr w:type="spellEnd"/>
            <w:r>
              <w:t xml:space="preserve"> among the multiple serving cells, and</w:t>
            </w:r>
          </w:p>
          <w:p w14:paraId="50BC5909" w14:textId="77777777" w:rsidR="00D204F9" w:rsidRDefault="00445BD1">
            <w:pPr>
              <w:pStyle w:val="B4"/>
            </w:pPr>
            <w:r>
              <w:t>-</w:t>
            </w:r>
            <w:r>
              <w:tab/>
              <w:t xml:space="preserve">any one of the cells corresponding to the same band as the first cell, irrespective of any capability indicated by </w:t>
            </w:r>
            <w:proofErr w:type="spellStart"/>
            <w:r>
              <w:rPr>
                <w:i/>
              </w:rPr>
              <w:t>simultaneousRxTxInterBandCA</w:t>
            </w:r>
            <w:proofErr w:type="spellEnd"/>
          </w:p>
          <w:p w14:paraId="64B08782" w14:textId="77777777" w:rsidR="00D204F9" w:rsidRDefault="00445BD1">
            <w:pPr>
              <w:rPr>
                <w:sz w:val="20"/>
                <w:szCs w:val="20"/>
              </w:rPr>
            </w:pPr>
            <w:r>
              <w:rPr>
                <w:sz w:val="20"/>
                <w:szCs w:val="20"/>
              </w:rPr>
              <w:t>--Unchanged part omitted-------------------</w:t>
            </w:r>
          </w:p>
          <w:p w14:paraId="634B6CE0" w14:textId="77777777" w:rsidR="00D204F9" w:rsidRDefault="00445BD1">
            <w:pPr>
              <w:snapToGrid w:val="0"/>
              <w:jc w:val="both"/>
              <w:rPr>
                <w:rFonts w:eastAsia="等线"/>
                <w:sz w:val="20"/>
                <w:szCs w:val="20"/>
                <w:lang w:eastAsia="zh-CN"/>
              </w:rPr>
            </w:pPr>
            <w:r>
              <w:rPr>
                <w:rFonts w:eastAsia="等线"/>
                <w:sz w:val="20"/>
                <w:szCs w:val="20"/>
                <w:lang w:eastAsia="zh-CN"/>
              </w:rPr>
              <w:t>(</w:t>
            </w:r>
            <w:hyperlink r:id="rId18" w:history="1">
              <w:r>
                <w:rPr>
                  <w:rFonts w:ascii="Arial" w:eastAsia="Times New Roman" w:hAnsi="Arial" w:cs="Arial"/>
                  <w:color w:val="000000"/>
                  <w:sz w:val="20"/>
                  <w:szCs w:val="20"/>
                  <w:lang w:eastAsia="zh-CN"/>
                </w:rPr>
                <w:t>R1-220</w:t>
              </w:r>
            </w:hyperlink>
            <w:r>
              <w:rPr>
                <w:rFonts w:ascii="Arial" w:eastAsia="Times New Roman" w:hAnsi="Arial" w:cs="Arial"/>
                <w:color w:val="000000"/>
                <w:sz w:val="20"/>
                <w:szCs w:val="20"/>
                <w:lang w:eastAsia="zh-CN"/>
              </w:rPr>
              <w:t>4977</w:t>
            </w:r>
            <w:r>
              <w:rPr>
                <w:rFonts w:eastAsia="等线"/>
                <w:sz w:val="20"/>
                <w:szCs w:val="20"/>
                <w:lang w:eastAsia="zh-CN"/>
              </w:rPr>
              <w:t>)</w:t>
            </w:r>
          </w:p>
          <w:p w14:paraId="5F9CC7BB" w14:textId="77777777" w:rsidR="00D204F9" w:rsidRDefault="00D204F9">
            <w:pPr>
              <w:snapToGrid w:val="0"/>
              <w:jc w:val="both"/>
              <w:rPr>
                <w:rFonts w:eastAsia="等线"/>
                <w:sz w:val="20"/>
                <w:szCs w:val="20"/>
                <w:lang w:eastAsia="zh-CN"/>
              </w:rPr>
            </w:pPr>
          </w:p>
          <w:p w14:paraId="1CA74287" w14:textId="77777777" w:rsidR="00D204F9" w:rsidRDefault="00445BD1">
            <w:pPr>
              <w:snapToGrid w:val="0"/>
              <w:jc w:val="both"/>
              <w:rPr>
                <w:rFonts w:eastAsia="等线"/>
                <w:sz w:val="20"/>
                <w:szCs w:val="20"/>
                <w:lang w:eastAsia="zh-CN"/>
              </w:rPr>
            </w:pPr>
            <w:r>
              <w:rPr>
                <w:rFonts w:eastAsia="等线"/>
                <w:sz w:val="20"/>
                <w:szCs w:val="20"/>
                <w:lang w:eastAsia="zh-CN"/>
              </w:rPr>
              <w:t>FL: propose to discuss the text proposal</w:t>
            </w:r>
          </w:p>
        </w:tc>
        <w:tc>
          <w:tcPr>
            <w:tcW w:w="1732" w:type="dxa"/>
          </w:tcPr>
          <w:p w14:paraId="57AFF69B" w14:textId="77777777" w:rsidR="00D204F9" w:rsidRDefault="00445BD1">
            <w:pPr>
              <w:snapToGrid w:val="0"/>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Qualcomm</w:t>
            </w:r>
          </w:p>
        </w:tc>
        <w:tc>
          <w:tcPr>
            <w:tcW w:w="1089" w:type="dxa"/>
          </w:tcPr>
          <w:p w14:paraId="6AE3BE63" w14:textId="77777777" w:rsidR="00D204F9" w:rsidRDefault="00445BD1">
            <w:pPr>
              <w:snapToGrid w:val="0"/>
              <w:jc w:val="both"/>
              <w:rPr>
                <w:rFonts w:eastAsia="等线"/>
                <w:sz w:val="20"/>
                <w:szCs w:val="20"/>
                <w:lang w:eastAsia="zh-CN"/>
              </w:rPr>
            </w:pPr>
            <w:r>
              <w:rPr>
                <w:rFonts w:eastAsia="等线"/>
                <w:sz w:val="20"/>
                <w:szCs w:val="20"/>
                <w:lang w:eastAsia="zh-CN"/>
              </w:rPr>
              <w:t>H</w:t>
            </w:r>
          </w:p>
          <w:p w14:paraId="14946FAE" w14:textId="0BA81485" w:rsidR="00C82F07" w:rsidRDefault="00C82F07">
            <w:pPr>
              <w:snapToGrid w:val="0"/>
              <w:jc w:val="both"/>
              <w:rPr>
                <w:rFonts w:eastAsia="等线"/>
                <w:color w:val="FF0000"/>
                <w:sz w:val="20"/>
                <w:szCs w:val="20"/>
                <w:lang w:eastAsia="zh-CN"/>
              </w:rPr>
            </w:pPr>
            <w:r>
              <w:rPr>
                <w:rFonts w:eastAsia="等线"/>
                <w:color w:val="FF0000"/>
                <w:sz w:val="20"/>
                <w:szCs w:val="20"/>
                <w:lang w:eastAsia="zh-CN"/>
              </w:rPr>
              <w:t>[</w:t>
            </w:r>
            <w:r w:rsidR="0040300B">
              <w:rPr>
                <w:rFonts w:eastAsia="等线"/>
                <w:color w:val="FF0000"/>
                <w:sz w:val="20"/>
                <w:szCs w:val="20"/>
                <w:lang w:eastAsia="zh-CN"/>
              </w:rPr>
              <w:t xml:space="preserve">Proposed to </w:t>
            </w:r>
            <w:r>
              <w:rPr>
                <w:rFonts w:eastAsia="等线"/>
                <w:color w:val="FF0000"/>
                <w:sz w:val="20"/>
                <w:szCs w:val="20"/>
                <w:lang w:eastAsia="zh-CN"/>
              </w:rPr>
              <w:t xml:space="preserve">discuss </w:t>
            </w:r>
            <w:r w:rsidRPr="00C82F07">
              <w:rPr>
                <w:rFonts w:eastAsia="等线" w:hint="eastAsia"/>
                <w:color w:val="FF0000"/>
                <w:sz w:val="18"/>
                <w:szCs w:val="18"/>
                <w:lang w:eastAsia="zh-CN"/>
              </w:rPr>
              <w:t>#1, #4, #5 and #8 together</w:t>
            </w:r>
            <w:r>
              <w:rPr>
                <w:rFonts w:eastAsia="等线"/>
                <w:color w:val="FF0000"/>
                <w:sz w:val="20"/>
                <w:szCs w:val="20"/>
                <w:lang w:eastAsia="zh-CN"/>
              </w:rPr>
              <w:t>]</w:t>
            </w:r>
          </w:p>
        </w:tc>
        <w:tc>
          <w:tcPr>
            <w:tcW w:w="5130" w:type="dxa"/>
          </w:tcPr>
          <w:p w14:paraId="1D8D11BF" w14:textId="77777777" w:rsidR="00D204F9" w:rsidRDefault="00445BD1">
            <w:pPr>
              <w:snapToGrid w:val="0"/>
              <w:jc w:val="both"/>
              <w:rPr>
                <w:sz w:val="18"/>
                <w:szCs w:val="18"/>
              </w:rPr>
            </w:pPr>
            <w:r>
              <w:rPr>
                <w:sz w:val="18"/>
                <w:szCs w:val="18"/>
              </w:rPr>
              <w:t>Apple: This seems to be non-essential.</w:t>
            </w:r>
          </w:p>
          <w:p w14:paraId="47EE9451" w14:textId="77777777" w:rsidR="00D204F9" w:rsidRDefault="00D204F9">
            <w:pPr>
              <w:snapToGrid w:val="0"/>
              <w:jc w:val="both"/>
              <w:rPr>
                <w:sz w:val="18"/>
                <w:szCs w:val="18"/>
              </w:rPr>
            </w:pPr>
          </w:p>
          <w:p w14:paraId="26BCCFA7" w14:textId="77777777" w:rsidR="00D204F9" w:rsidRDefault="00445BD1">
            <w:pPr>
              <w:snapToGrid w:val="0"/>
              <w:jc w:val="both"/>
              <w:rPr>
                <w:rFonts w:eastAsia="等线"/>
                <w:sz w:val="18"/>
                <w:szCs w:val="18"/>
                <w:lang w:eastAsia="zh-CN"/>
              </w:rPr>
            </w:pPr>
            <w:r>
              <w:rPr>
                <w:sz w:val="18"/>
                <w:szCs w:val="18"/>
              </w:rPr>
              <w:t xml:space="preserve">QC: Support to discuss as H. As mentioned above, </w:t>
            </w:r>
            <w:r>
              <w:rPr>
                <w:rFonts w:eastAsia="等线"/>
                <w:sz w:val="18"/>
                <w:szCs w:val="18"/>
                <w:lang w:eastAsia="zh-CN"/>
              </w:rPr>
              <w:t>we suggest discussing issues #1, #4, #5, #8 together.</w:t>
            </w:r>
          </w:p>
          <w:p w14:paraId="3477068C" w14:textId="77777777" w:rsidR="00D204F9" w:rsidRDefault="00D204F9">
            <w:pPr>
              <w:snapToGrid w:val="0"/>
              <w:jc w:val="both"/>
              <w:rPr>
                <w:rFonts w:eastAsia="等线"/>
                <w:sz w:val="18"/>
                <w:szCs w:val="18"/>
                <w:lang w:eastAsia="zh-CN"/>
              </w:rPr>
            </w:pPr>
          </w:p>
          <w:p w14:paraId="5542EA45" w14:textId="77777777" w:rsidR="00D204F9" w:rsidRDefault="00445BD1">
            <w:pPr>
              <w:snapToGrid w:val="0"/>
              <w:jc w:val="both"/>
              <w:rPr>
                <w:rFonts w:eastAsia="等线"/>
                <w:sz w:val="18"/>
                <w:szCs w:val="18"/>
                <w:lang w:eastAsia="zh-CN"/>
              </w:rPr>
            </w:pPr>
            <w:r>
              <w:rPr>
                <w:rFonts w:eastAsia="等线" w:hint="eastAsia"/>
                <w:sz w:val="18"/>
                <w:szCs w:val="18"/>
                <w:lang w:eastAsia="zh-CN"/>
              </w:rPr>
              <w:t>ZTE: Discuss issues #1, #4, #5 and #8 together.</w:t>
            </w:r>
          </w:p>
          <w:p w14:paraId="032248DD" w14:textId="77777777" w:rsidR="00812D82" w:rsidRDefault="00812D82">
            <w:pPr>
              <w:snapToGrid w:val="0"/>
              <w:jc w:val="both"/>
              <w:rPr>
                <w:rFonts w:eastAsia="等线"/>
                <w:sz w:val="18"/>
                <w:szCs w:val="18"/>
                <w:lang w:eastAsia="zh-CN"/>
              </w:rPr>
            </w:pPr>
          </w:p>
          <w:p w14:paraId="16B68A7C" w14:textId="77777777" w:rsidR="00812D82" w:rsidRDefault="00812D82">
            <w:pPr>
              <w:snapToGrid w:val="0"/>
              <w:jc w:val="both"/>
              <w:rPr>
                <w:rFonts w:eastAsia="等线"/>
                <w:sz w:val="18"/>
                <w:szCs w:val="18"/>
                <w:lang w:eastAsia="zh-CN"/>
              </w:rPr>
            </w:pPr>
            <w:r>
              <w:rPr>
                <w:rFonts w:eastAsia="等线" w:hint="eastAsia"/>
                <w:sz w:val="18"/>
                <w:szCs w:val="18"/>
                <w:lang w:eastAsia="zh-CN"/>
              </w:rPr>
              <w:t>O</w:t>
            </w:r>
            <w:r>
              <w:rPr>
                <w:rFonts w:eastAsia="等线"/>
                <w:sz w:val="18"/>
                <w:szCs w:val="18"/>
                <w:lang w:eastAsia="zh-CN"/>
              </w:rPr>
              <w:t>PPO: Support to discuss issue 1,4,5,8 together.</w:t>
            </w:r>
          </w:p>
          <w:p w14:paraId="67B6CCA6" w14:textId="77777777" w:rsidR="004F4F1C" w:rsidRDefault="004F4F1C">
            <w:pPr>
              <w:snapToGrid w:val="0"/>
              <w:jc w:val="both"/>
              <w:rPr>
                <w:rFonts w:eastAsia="等线"/>
                <w:sz w:val="18"/>
                <w:szCs w:val="18"/>
                <w:lang w:eastAsia="zh-CN"/>
              </w:rPr>
            </w:pPr>
            <w:r>
              <w:rPr>
                <w:rFonts w:eastAsia="等线"/>
                <w:sz w:val="18"/>
                <w:szCs w:val="18"/>
                <w:lang w:eastAsia="zh-CN"/>
              </w:rPr>
              <w:t xml:space="preserve">LGE: </w:t>
            </w:r>
            <w:r>
              <w:rPr>
                <w:rFonts w:eastAsia="等线" w:hint="eastAsia"/>
                <w:sz w:val="18"/>
                <w:szCs w:val="18"/>
                <w:lang w:eastAsia="zh-CN"/>
              </w:rPr>
              <w:t>Discuss issues #1, #4, #5 and #8 together</w:t>
            </w:r>
            <w:r>
              <w:rPr>
                <w:rFonts w:eastAsia="等线"/>
                <w:sz w:val="18"/>
                <w:szCs w:val="18"/>
                <w:lang w:eastAsia="zh-CN"/>
              </w:rPr>
              <w:t>.</w:t>
            </w:r>
          </w:p>
          <w:p w14:paraId="35E3DD9F" w14:textId="77777777" w:rsidR="00CC3983" w:rsidRDefault="00CC3983">
            <w:pPr>
              <w:snapToGrid w:val="0"/>
              <w:jc w:val="both"/>
              <w:rPr>
                <w:rFonts w:eastAsia="等线"/>
                <w:sz w:val="18"/>
                <w:szCs w:val="18"/>
                <w:lang w:eastAsia="zh-CN"/>
              </w:rPr>
            </w:pPr>
            <w:r>
              <w:rPr>
                <w:rFonts w:eastAsia="等线"/>
                <w:sz w:val="18"/>
                <w:szCs w:val="18"/>
                <w:lang w:eastAsia="zh-CN"/>
              </w:rPr>
              <w:t>DOCOMO</w:t>
            </w:r>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Discuss issues #1, #4, #5 and #8 together.</w:t>
            </w:r>
          </w:p>
          <w:p w14:paraId="4BE01B5C" w14:textId="77777777" w:rsidR="00315C53" w:rsidRDefault="00315C53">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sz w:val="18"/>
                <w:szCs w:val="18"/>
                <w:lang w:eastAsia="zh-CN"/>
              </w:rPr>
              <w:t>: Support to discuss #1, 4, 5, 8 together</w:t>
            </w:r>
          </w:p>
          <w:p w14:paraId="6F86788D" w14:textId="77777777" w:rsidR="00595140" w:rsidRDefault="00595140" w:rsidP="00595140">
            <w:pPr>
              <w:snapToGrid w:val="0"/>
              <w:jc w:val="both"/>
              <w:rPr>
                <w:rFonts w:eastAsia="等线"/>
                <w:sz w:val="18"/>
                <w:szCs w:val="18"/>
                <w:lang w:eastAsia="zh-CN"/>
              </w:rPr>
            </w:pPr>
            <w:r>
              <w:rPr>
                <w:rFonts w:eastAsia="等线" w:hint="eastAsia"/>
                <w:sz w:val="18"/>
                <w:szCs w:val="18"/>
                <w:lang w:eastAsia="zh-CN"/>
              </w:rPr>
              <w:t>CATT: Support to discuss #1,4,5,8 together</w:t>
            </w:r>
          </w:p>
          <w:p w14:paraId="7688E335" w14:textId="77777777" w:rsidR="00035D50" w:rsidRDefault="00035D50" w:rsidP="00035D50">
            <w:pPr>
              <w:snapToGrid w:val="0"/>
              <w:jc w:val="both"/>
              <w:rPr>
                <w:rFonts w:eastAsia="等线"/>
                <w:sz w:val="18"/>
                <w:szCs w:val="18"/>
                <w:lang w:eastAsia="zh-CN"/>
              </w:rPr>
            </w:pPr>
            <w:r>
              <w:rPr>
                <w:rFonts w:eastAsia="等线"/>
                <w:sz w:val="18"/>
                <w:szCs w:val="18"/>
                <w:lang w:eastAsia="zh-CN"/>
              </w:rPr>
              <w:t xml:space="preserve">Intel: </w:t>
            </w:r>
            <w:r>
              <w:rPr>
                <w:rFonts w:eastAsia="等线" w:hint="eastAsia"/>
                <w:sz w:val="18"/>
                <w:szCs w:val="18"/>
                <w:lang w:eastAsia="zh-CN"/>
              </w:rPr>
              <w:t>CATT: Support to discuss #1,4,5,8 together</w:t>
            </w:r>
          </w:p>
          <w:p w14:paraId="5551FA0F" w14:textId="381483E7" w:rsidR="00595140" w:rsidRDefault="00CD3660">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 xml:space="preserve">enovo: </w:t>
            </w:r>
            <w:r>
              <w:rPr>
                <w:rFonts w:eastAsia="等线" w:hint="eastAsia"/>
                <w:sz w:val="18"/>
                <w:szCs w:val="18"/>
                <w:lang w:eastAsia="zh-CN"/>
              </w:rPr>
              <w:t>Support to discuss #1,4,5,8 together</w:t>
            </w:r>
          </w:p>
        </w:tc>
      </w:tr>
      <w:tr w:rsidR="00D204F9" w14:paraId="32EA94B2" w14:textId="77777777">
        <w:trPr>
          <w:trHeight w:val="66"/>
        </w:trPr>
        <w:tc>
          <w:tcPr>
            <w:tcW w:w="723" w:type="dxa"/>
          </w:tcPr>
          <w:p w14:paraId="392D5C8C" w14:textId="77777777" w:rsidR="00D204F9" w:rsidRDefault="00445BD1">
            <w:pPr>
              <w:snapToGrid w:val="0"/>
              <w:jc w:val="both"/>
              <w:rPr>
                <w:sz w:val="18"/>
                <w:szCs w:val="18"/>
              </w:rPr>
            </w:pPr>
            <w:r>
              <w:rPr>
                <w:sz w:val="18"/>
                <w:szCs w:val="18"/>
              </w:rPr>
              <w:t>6</w:t>
            </w:r>
          </w:p>
        </w:tc>
        <w:tc>
          <w:tcPr>
            <w:tcW w:w="4911" w:type="dxa"/>
          </w:tcPr>
          <w:p w14:paraId="1C442D85" w14:textId="77777777" w:rsidR="00D204F9" w:rsidRDefault="00445BD1">
            <w:pPr>
              <w:snapToGrid w:val="0"/>
              <w:jc w:val="both"/>
              <w:rPr>
                <w:rFonts w:eastAsia="等线"/>
                <w:sz w:val="20"/>
                <w:szCs w:val="20"/>
                <w:lang w:eastAsia="zh-CN"/>
              </w:rPr>
            </w:pPr>
            <w:r>
              <w:rPr>
                <w:rFonts w:eastAsia="等线"/>
                <w:sz w:val="20"/>
                <w:szCs w:val="20"/>
                <w:lang w:eastAsia="zh-CN"/>
              </w:rPr>
              <w:t>Corresponding TP for 5.1.5 is also proposed</w:t>
            </w:r>
          </w:p>
          <w:p w14:paraId="7E9305CE" w14:textId="77777777" w:rsidR="00D204F9" w:rsidRDefault="00445BD1">
            <w:pPr>
              <w:pStyle w:val="afff2"/>
              <w:numPr>
                <w:ilvl w:val="1"/>
                <w:numId w:val="35"/>
              </w:numPr>
              <w:spacing w:beforeLines="50" w:before="120" w:afterLines="50" w:after="120" w:line="240" w:lineRule="auto"/>
              <w:contextualSpacing w:val="0"/>
              <w:jc w:val="both"/>
              <w:rPr>
                <w:rFonts w:eastAsia="MS Mincho"/>
                <w:b/>
                <w:i/>
                <w:iCs/>
                <w:color w:val="000000" w:themeColor="text1"/>
                <w:sz w:val="20"/>
                <w:szCs w:val="20"/>
              </w:rPr>
            </w:pPr>
            <w:r>
              <w:rPr>
                <w:rFonts w:eastAsia="MS Mincho"/>
                <w:b/>
                <w:i/>
                <w:iCs/>
                <w:color w:val="000000" w:themeColor="text1"/>
                <w:sz w:val="20"/>
                <w:szCs w:val="20"/>
              </w:rPr>
              <w:t>Specify QCL source RS of the TRS and CSI-RS for CSI can be SSB with PCI different from serving cell for M-TRP inter-cell in TS38.214.</w:t>
            </w:r>
          </w:p>
          <w:p w14:paraId="69529C68" w14:textId="77777777" w:rsidR="00D204F9" w:rsidRDefault="00445BD1">
            <w:pPr>
              <w:snapToGrid w:val="0"/>
              <w:jc w:val="both"/>
              <w:rPr>
                <w:rFonts w:eastAsia="等线"/>
                <w:sz w:val="20"/>
                <w:szCs w:val="20"/>
                <w:lang w:eastAsia="zh-CN"/>
              </w:rPr>
            </w:pPr>
            <w:r>
              <w:rPr>
                <w:rFonts w:eastAsia="等线"/>
                <w:sz w:val="20"/>
                <w:szCs w:val="20"/>
                <w:lang w:eastAsia="zh-CN"/>
              </w:rPr>
              <w:t>(</w:t>
            </w:r>
            <w:hyperlink r:id="rId19" w:history="1">
              <w:r>
                <w:rPr>
                  <w:rFonts w:ascii="Arial" w:eastAsia="Times New Roman" w:hAnsi="Arial" w:cs="Arial"/>
                  <w:color w:val="000000"/>
                  <w:sz w:val="20"/>
                  <w:szCs w:val="20"/>
                  <w:lang w:eastAsia="zh-CN"/>
                </w:rPr>
                <w:t>R1-220</w:t>
              </w:r>
            </w:hyperlink>
            <w:r>
              <w:rPr>
                <w:rFonts w:ascii="Arial" w:eastAsia="Times New Roman" w:hAnsi="Arial" w:cs="Arial"/>
                <w:color w:val="000000"/>
                <w:sz w:val="20"/>
                <w:szCs w:val="20"/>
                <w:lang w:eastAsia="zh-CN"/>
              </w:rPr>
              <w:t>4336</w:t>
            </w:r>
            <w:r>
              <w:rPr>
                <w:rFonts w:eastAsia="等线"/>
                <w:sz w:val="20"/>
                <w:szCs w:val="20"/>
                <w:lang w:eastAsia="zh-CN"/>
              </w:rPr>
              <w:t>)</w:t>
            </w:r>
          </w:p>
          <w:p w14:paraId="21472344" w14:textId="77777777" w:rsidR="00D204F9" w:rsidRDefault="00D204F9">
            <w:pPr>
              <w:snapToGrid w:val="0"/>
              <w:jc w:val="both"/>
              <w:rPr>
                <w:rFonts w:eastAsia="等线"/>
                <w:sz w:val="20"/>
                <w:szCs w:val="20"/>
                <w:lang w:eastAsia="zh-CN"/>
              </w:rPr>
            </w:pPr>
          </w:p>
          <w:p w14:paraId="4120A73E" w14:textId="77777777" w:rsidR="00D204F9" w:rsidRDefault="00445BD1">
            <w:pPr>
              <w:snapToGrid w:val="0"/>
              <w:jc w:val="both"/>
              <w:rPr>
                <w:rFonts w:eastAsia="等线"/>
                <w:sz w:val="20"/>
                <w:szCs w:val="20"/>
                <w:lang w:eastAsia="zh-CN"/>
              </w:rPr>
            </w:pPr>
            <w:r>
              <w:rPr>
                <w:rFonts w:eastAsia="等线"/>
                <w:sz w:val="20"/>
                <w:szCs w:val="20"/>
                <w:lang w:eastAsia="zh-CN"/>
              </w:rPr>
              <w:t xml:space="preserve">FL: This issue has been discussed in past meetings, it can be further discussed in this meeting, and conclude in this meeting. </w:t>
            </w:r>
          </w:p>
        </w:tc>
        <w:tc>
          <w:tcPr>
            <w:tcW w:w="1732" w:type="dxa"/>
          </w:tcPr>
          <w:p w14:paraId="1CBCD090" w14:textId="77777777" w:rsidR="00D204F9" w:rsidRDefault="00445BD1">
            <w:pPr>
              <w:snapToGrid w:val="0"/>
              <w:rPr>
                <w:sz w:val="20"/>
                <w:szCs w:val="20"/>
              </w:rPr>
            </w:pPr>
            <w:r>
              <w:rPr>
                <w:rFonts w:ascii="Arial" w:eastAsia="Times New Roman" w:hAnsi="Arial" w:cs="Arial"/>
                <w:color w:val="000000"/>
                <w:sz w:val="16"/>
                <w:szCs w:val="16"/>
                <w:lang w:eastAsia="zh-CN"/>
              </w:rPr>
              <w:t>NTT DOCOMO</w:t>
            </w:r>
          </w:p>
        </w:tc>
        <w:tc>
          <w:tcPr>
            <w:tcW w:w="1089" w:type="dxa"/>
          </w:tcPr>
          <w:p w14:paraId="7544BC97" w14:textId="77777777" w:rsidR="00D204F9" w:rsidRDefault="00445BD1">
            <w:pPr>
              <w:snapToGrid w:val="0"/>
              <w:jc w:val="both"/>
              <w:rPr>
                <w:rFonts w:eastAsia="等线"/>
                <w:sz w:val="20"/>
                <w:szCs w:val="20"/>
                <w:lang w:eastAsia="zh-CN"/>
              </w:rPr>
            </w:pPr>
            <w:r>
              <w:rPr>
                <w:rFonts w:eastAsia="等线"/>
                <w:sz w:val="20"/>
                <w:szCs w:val="20"/>
                <w:lang w:eastAsia="zh-CN"/>
              </w:rPr>
              <w:t>[Companies can indicate H or N]</w:t>
            </w:r>
          </w:p>
          <w:p w14:paraId="2B912D19" w14:textId="77777777" w:rsidR="00FE666B" w:rsidRPr="00FE666B" w:rsidRDefault="00FE666B">
            <w:pPr>
              <w:snapToGrid w:val="0"/>
              <w:jc w:val="both"/>
              <w:rPr>
                <w:rFonts w:eastAsia="等线"/>
                <w:color w:val="FF0000"/>
                <w:sz w:val="20"/>
                <w:szCs w:val="20"/>
                <w:lang w:eastAsia="zh-CN"/>
              </w:rPr>
            </w:pPr>
            <w:r w:rsidRPr="00FE666B">
              <w:rPr>
                <w:rFonts w:eastAsia="等线"/>
                <w:color w:val="FF0000"/>
                <w:sz w:val="20"/>
                <w:szCs w:val="20"/>
                <w:lang w:eastAsia="zh-CN"/>
              </w:rPr>
              <w:t>[</w:t>
            </w:r>
          </w:p>
          <w:p w14:paraId="5BF7282C" w14:textId="57D9B7C4" w:rsidR="00FE666B" w:rsidRDefault="00776456">
            <w:pPr>
              <w:snapToGrid w:val="0"/>
              <w:jc w:val="both"/>
              <w:rPr>
                <w:rFonts w:eastAsia="等线"/>
                <w:color w:val="FF0000"/>
                <w:sz w:val="20"/>
                <w:szCs w:val="20"/>
                <w:lang w:eastAsia="zh-CN"/>
              </w:rPr>
            </w:pPr>
            <w:r>
              <w:rPr>
                <w:rFonts w:eastAsia="等线"/>
                <w:color w:val="FF0000"/>
                <w:sz w:val="20"/>
                <w:szCs w:val="20"/>
                <w:lang w:eastAsia="zh-CN"/>
              </w:rPr>
              <w:t>H: 10</w:t>
            </w:r>
          </w:p>
          <w:p w14:paraId="31189F85" w14:textId="566BB04B" w:rsidR="00776456" w:rsidRPr="00FE666B" w:rsidRDefault="00776456">
            <w:pPr>
              <w:snapToGrid w:val="0"/>
              <w:jc w:val="both"/>
              <w:rPr>
                <w:rFonts w:eastAsia="等线"/>
                <w:color w:val="FF0000"/>
                <w:sz w:val="20"/>
                <w:szCs w:val="20"/>
                <w:lang w:eastAsia="zh-CN"/>
              </w:rPr>
            </w:pPr>
            <w:r>
              <w:rPr>
                <w:rFonts w:eastAsia="等线"/>
                <w:color w:val="FF0000"/>
                <w:sz w:val="20"/>
                <w:szCs w:val="20"/>
                <w:lang w:eastAsia="zh-CN"/>
              </w:rPr>
              <w:t>N: 0</w:t>
            </w:r>
          </w:p>
          <w:p w14:paraId="5DFFB2A0" w14:textId="5A07E012" w:rsidR="00FE666B" w:rsidRDefault="00FE666B">
            <w:pPr>
              <w:snapToGrid w:val="0"/>
              <w:jc w:val="both"/>
              <w:rPr>
                <w:rFonts w:eastAsia="等线"/>
                <w:color w:val="FF0000"/>
                <w:sz w:val="20"/>
                <w:szCs w:val="20"/>
                <w:lang w:eastAsia="zh-CN"/>
              </w:rPr>
            </w:pPr>
          </w:p>
          <w:p w14:paraId="7B2BEF72" w14:textId="28451068" w:rsidR="0040300B" w:rsidRPr="00FE666B" w:rsidRDefault="0040300B">
            <w:pPr>
              <w:snapToGrid w:val="0"/>
              <w:jc w:val="both"/>
              <w:rPr>
                <w:rFonts w:eastAsia="等线"/>
                <w:color w:val="FF0000"/>
                <w:sz w:val="20"/>
                <w:szCs w:val="20"/>
                <w:lang w:eastAsia="zh-CN"/>
              </w:rPr>
            </w:pPr>
            <w:r>
              <w:rPr>
                <w:rFonts w:eastAsia="等线"/>
                <w:color w:val="FF0000"/>
                <w:sz w:val="20"/>
                <w:szCs w:val="20"/>
                <w:lang w:eastAsia="zh-CN"/>
              </w:rPr>
              <w:t>Proposed for discussion</w:t>
            </w:r>
          </w:p>
          <w:p w14:paraId="1299F264" w14:textId="33CD1732" w:rsidR="00FE666B" w:rsidRDefault="00FE666B">
            <w:pPr>
              <w:snapToGrid w:val="0"/>
              <w:jc w:val="both"/>
              <w:rPr>
                <w:rFonts w:eastAsia="等线"/>
                <w:sz w:val="20"/>
                <w:szCs w:val="20"/>
                <w:lang w:eastAsia="zh-CN"/>
              </w:rPr>
            </w:pPr>
            <w:r w:rsidRPr="00FE666B">
              <w:rPr>
                <w:rFonts w:eastAsia="等线"/>
                <w:color w:val="FF0000"/>
                <w:sz w:val="20"/>
                <w:szCs w:val="20"/>
                <w:lang w:eastAsia="zh-CN"/>
              </w:rPr>
              <w:lastRenderedPageBreak/>
              <w:t>]</w:t>
            </w:r>
          </w:p>
        </w:tc>
        <w:tc>
          <w:tcPr>
            <w:tcW w:w="5130" w:type="dxa"/>
          </w:tcPr>
          <w:p w14:paraId="36F4A425" w14:textId="77777777" w:rsidR="00D204F9" w:rsidRDefault="00445BD1">
            <w:pPr>
              <w:snapToGrid w:val="0"/>
              <w:jc w:val="both"/>
              <w:rPr>
                <w:sz w:val="18"/>
                <w:szCs w:val="18"/>
              </w:rPr>
            </w:pPr>
            <w:r>
              <w:rPr>
                <w:sz w:val="18"/>
                <w:szCs w:val="18"/>
              </w:rPr>
              <w:lastRenderedPageBreak/>
              <w:t>Apple: OK to discuss</w:t>
            </w:r>
          </w:p>
          <w:p w14:paraId="6249F3A9" w14:textId="77777777" w:rsidR="00D204F9" w:rsidRDefault="00D204F9">
            <w:pPr>
              <w:snapToGrid w:val="0"/>
              <w:jc w:val="both"/>
              <w:rPr>
                <w:sz w:val="18"/>
                <w:szCs w:val="18"/>
              </w:rPr>
            </w:pPr>
          </w:p>
          <w:p w14:paraId="4A157A87" w14:textId="77777777" w:rsidR="00D204F9" w:rsidRDefault="00445BD1">
            <w:pPr>
              <w:snapToGrid w:val="0"/>
              <w:jc w:val="both"/>
              <w:rPr>
                <w:sz w:val="18"/>
                <w:szCs w:val="18"/>
              </w:rPr>
            </w:pPr>
            <w:r>
              <w:rPr>
                <w:sz w:val="18"/>
                <w:szCs w:val="18"/>
              </w:rPr>
              <w:t>QC: The issue seems valid, and may be different than the previous discussions. In current spec, only CSI-RS for BM can have SSB with PCI different from serving cell PCI as QCL source RS. In our understanding, there is no agreement for the existing restriction in the spec.</w:t>
            </w:r>
          </w:p>
          <w:p w14:paraId="350A689B" w14:textId="77777777" w:rsidR="00D204F9" w:rsidRDefault="00D204F9">
            <w:pPr>
              <w:snapToGrid w:val="0"/>
              <w:jc w:val="both"/>
              <w:rPr>
                <w:sz w:val="18"/>
                <w:szCs w:val="18"/>
              </w:rPr>
            </w:pPr>
          </w:p>
          <w:p w14:paraId="6B5BDACC" w14:textId="77777777" w:rsidR="00D204F9" w:rsidRDefault="00445BD1">
            <w:pPr>
              <w:snapToGrid w:val="0"/>
              <w:jc w:val="both"/>
              <w:rPr>
                <w:rFonts w:eastAsia="等线"/>
                <w:sz w:val="18"/>
                <w:szCs w:val="18"/>
                <w:lang w:eastAsia="zh-CN"/>
              </w:rPr>
            </w:pPr>
            <w:r>
              <w:rPr>
                <w:rFonts w:eastAsia="等线" w:hint="eastAsia"/>
                <w:sz w:val="18"/>
                <w:szCs w:val="18"/>
                <w:lang w:eastAsia="zh-CN"/>
              </w:rPr>
              <w:t>ZTE: Support to discuss this issue as H.</w:t>
            </w:r>
          </w:p>
          <w:p w14:paraId="3DE5B1CE" w14:textId="77777777" w:rsidR="00812D82" w:rsidRDefault="00812D82">
            <w:pPr>
              <w:snapToGrid w:val="0"/>
              <w:jc w:val="both"/>
              <w:rPr>
                <w:sz w:val="18"/>
                <w:szCs w:val="18"/>
              </w:rPr>
            </w:pPr>
          </w:p>
          <w:p w14:paraId="2B6FC0BD" w14:textId="77777777" w:rsidR="00812D82" w:rsidRDefault="00812D82">
            <w:pPr>
              <w:snapToGrid w:val="0"/>
              <w:jc w:val="both"/>
              <w:rPr>
                <w:rFonts w:eastAsia="等线"/>
                <w:sz w:val="18"/>
                <w:szCs w:val="18"/>
                <w:lang w:eastAsia="zh-CN"/>
              </w:rPr>
            </w:pPr>
            <w:r>
              <w:rPr>
                <w:rFonts w:eastAsia="等线" w:hint="eastAsia"/>
                <w:sz w:val="18"/>
                <w:szCs w:val="18"/>
                <w:lang w:eastAsia="zh-CN"/>
              </w:rPr>
              <w:t>O</w:t>
            </w:r>
            <w:r>
              <w:rPr>
                <w:rFonts w:eastAsia="等线"/>
                <w:sz w:val="18"/>
                <w:szCs w:val="18"/>
                <w:lang w:eastAsia="zh-CN"/>
              </w:rPr>
              <w:t>PP</w:t>
            </w:r>
            <w:r>
              <w:rPr>
                <w:rFonts w:eastAsia="等线" w:hint="eastAsia"/>
                <w:sz w:val="18"/>
                <w:szCs w:val="18"/>
                <w:lang w:eastAsia="zh-CN"/>
              </w:rPr>
              <w:t>O:</w:t>
            </w:r>
            <w:r>
              <w:rPr>
                <w:rFonts w:eastAsia="等线"/>
                <w:sz w:val="18"/>
                <w:szCs w:val="18"/>
                <w:lang w:eastAsia="zh-CN"/>
              </w:rPr>
              <w:t xml:space="preserve"> </w:t>
            </w:r>
            <w:r>
              <w:rPr>
                <w:rFonts w:eastAsia="等线" w:hint="eastAsia"/>
                <w:sz w:val="18"/>
                <w:szCs w:val="18"/>
                <w:lang w:eastAsia="zh-CN"/>
              </w:rPr>
              <w:t>Support</w:t>
            </w:r>
            <w:r>
              <w:rPr>
                <w:rFonts w:eastAsia="等线"/>
                <w:sz w:val="18"/>
                <w:szCs w:val="18"/>
                <w:lang w:eastAsia="zh-CN"/>
              </w:rPr>
              <w:t xml:space="preserve"> to discuss</w:t>
            </w:r>
            <w:r w:rsidR="00F316FC">
              <w:rPr>
                <w:rFonts w:eastAsia="等线"/>
                <w:sz w:val="18"/>
                <w:szCs w:val="18"/>
                <w:lang w:eastAsia="zh-CN"/>
              </w:rPr>
              <w:t xml:space="preserve"> as H.</w:t>
            </w:r>
          </w:p>
          <w:p w14:paraId="349FF263" w14:textId="289D0F65" w:rsidR="00D716A0" w:rsidRDefault="00D716A0" w:rsidP="00D716A0">
            <w:pPr>
              <w:snapToGrid w:val="0"/>
              <w:jc w:val="both"/>
              <w:rPr>
                <w:rFonts w:eastAsia="等线"/>
                <w:sz w:val="18"/>
                <w:szCs w:val="18"/>
                <w:lang w:eastAsia="zh-CN"/>
              </w:rPr>
            </w:pPr>
            <w:r>
              <w:rPr>
                <w:rFonts w:eastAsia="等线"/>
                <w:sz w:val="18"/>
                <w:szCs w:val="18"/>
                <w:lang w:eastAsia="zh-CN"/>
              </w:rPr>
              <w:t>LGE</w:t>
            </w:r>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Support</w:t>
            </w:r>
            <w:r>
              <w:rPr>
                <w:rFonts w:eastAsia="等线"/>
                <w:sz w:val="18"/>
                <w:szCs w:val="18"/>
                <w:lang w:eastAsia="zh-CN"/>
              </w:rPr>
              <w:t xml:space="preserve"> to discuss as H.</w:t>
            </w:r>
          </w:p>
          <w:p w14:paraId="2C645B27" w14:textId="3602E1F4" w:rsidR="00CC3983" w:rsidRDefault="00CC3983" w:rsidP="00D716A0">
            <w:pPr>
              <w:snapToGrid w:val="0"/>
              <w:jc w:val="both"/>
              <w:rPr>
                <w:rFonts w:eastAsia="等线"/>
                <w:sz w:val="18"/>
                <w:szCs w:val="18"/>
                <w:lang w:eastAsia="zh-CN"/>
              </w:rPr>
            </w:pPr>
            <w:r>
              <w:rPr>
                <w:rFonts w:eastAsia="等线" w:hint="eastAsia"/>
                <w:sz w:val="18"/>
                <w:szCs w:val="18"/>
                <w:lang w:eastAsia="zh-CN"/>
              </w:rPr>
              <w:lastRenderedPageBreak/>
              <w:t>D</w:t>
            </w:r>
            <w:r>
              <w:rPr>
                <w:rFonts w:eastAsia="等线"/>
                <w:sz w:val="18"/>
                <w:szCs w:val="18"/>
                <w:lang w:eastAsia="zh-CN"/>
              </w:rPr>
              <w:t>OCOMO: H.</w:t>
            </w:r>
          </w:p>
          <w:p w14:paraId="27A30D8E" w14:textId="24BF4A52" w:rsidR="00315C53" w:rsidRDefault="00315C53" w:rsidP="00D716A0">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sz w:val="18"/>
                <w:szCs w:val="18"/>
                <w:lang w:eastAsia="zh-CN"/>
              </w:rPr>
              <w:t>: fine to discuss</w:t>
            </w:r>
          </w:p>
          <w:p w14:paraId="34059B1D" w14:textId="77777777" w:rsidR="001F69D4" w:rsidRDefault="00FA75B8">
            <w:pPr>
              <w:snapToGrid w:val="0"/>
              <w:jc w:val="both"/>
              <w:rPr>
                <w:rFonts w:eastAsia="等线"/>
                <w:sz w:val="18"/>
                <w:szCs w:val="18"/>
                <w:lang w:eastAsia="zh-CN"/>
              </w:rPr>
            </w:pPr>
            <w:r>
              <w:rPr>
                <w:rFonts w:eastAsia="等线" w:hint="eastAsia"/>
                <w:sz w:val="18"/>
                <w:szCs w:val="18"/>
                <w:lang w:eastAsia="zh-CN"/>
              </w:rPr>
              <w:t>CATT: Support to discuss</w:t>
            </w:r>
          </w:p>
          <w:p w14:paraId="25775586" w14:textId="77777777" w:rsidR="004733E5" w:rsidRDefault="004733E5">
            <w:pPr>
              <w:snapToGrid w:val="0"/>
              <w:jc w:val="both"/>
              <w:rPr>
                <w:rFonts w:eastAsia="等线"/>
                <w:sz w:val="18"/>
                <w:szCs w:val="18"/>
                <w:lang w:eastAsia="zh-CN"/>
              </w:rPr>
            </w:pPr>
            <w:r>
              <w:rPr>
                <w:rFonts w:eastAsia="等线"/>
                <w:sz w:val="18"/>
                <w:szCs w:val="18"/>
                <w:lang w:eastAsia="zh-CN"/>
              </w:rPr>
              <w:t>Intel: Good to discuss</w:t>
            </w:r>
          </w:p>
          <w:p w14:paraId="2FE302AE" w14:textId="044FB0E0" w:rsidR="00CD3660" w:rsidRPr="00D716A0" w:rsidRDefault="00CD3660">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OK to discuss.</w:t>
            </w:r>
          </w:p>
        </w:tc>
      </w:tr>
      <w:tr w:rsidR="00D204F9" w14:paraId="0A0C3A83" w14:textId="77777777">
        <w:trPr>
          <w:trHeight w:val="66"/>
        </w:trPr>
        <w:tc>
          <w:tcPr>
            <w:tcW w:w="723" w:type="dxa"/>
          </w:tcPr>
          <w:p w14:paraId="6C572F14" w14:textId="77777777" w:rsidR="00D204F9" w:rsidRDefault="00445BD1">
            <w:pPr>
              <w:snapToGrid w:val="0"/>
              <w:jc w:val="both"/>
              <w:rPr>
                <w:sz w:val="18"/>
                <w:szCs w:val="18"/>
              </w:rPr>
            </w:pPr>
            <w:r>
              <w:rPr>
                <w:sz w:val="18"/>
                <w:szCs w:val="18"/>
              </w:rPr>
              <w:lastRenderedPageBreak/>
              <w:t>7</w:t>
            </w:r>
          </w:p>
        </w:tc>
        <w:tc>
          <w:tcPr>
            <w:tcW w:w="4911" w:type="dxa"/>
          </w:tcPr>
          <w:p w14:paraId="67B5F7DE" w14:textId="77777777" w:rsidR="00D204F9" w:rsidRDefault="00D204F9">
            <w:pPr>
              <w:snapToGrid w:val="0"/>
              <w:jc w:val="both"/>
              <w:rPr>
                <w:rFonts w:eastAsia="等线"/>
                <w:sz w:val="20"/>
                <w:szCs w:val="20"/>
                <w:lang w:eastAsia="zh-CN"/>
              </w:rPr>
            </w:pPr>
          </w:p>
          <w:p w14:paraId="4AF2E52D" w14:textId="77777777" w:rsidR="00D204F9" w:rsidRDefault="00445BD1">
            <w:pPr>
              <w:pStyle w:val="afff2"/>
              <w:numPr>
                <w:ilvl w:val="1"/>
                <w:numId w:val="35"/>
              </w:numPr>
              <w:spacing w:beforeLines="50" w:before="120" w:afterLines="50" w:after="120" w:line="240" w:lineRule="auto"/>
              <w:ind w:leftChars="-25" w:left="360"/>
              <w:contextualSpacing w:val="0"/>
              <w:jc w:val="both"/>
              <w:rPr>
                <w:sz w:val="20"/>
                <w:szCs w:val="20"/>
              </w:rPr>
            </w:pPr>
            <w:r>
              <w:rPr>
                <w:b/>
                <w:bCs/>
                <w:i/>
                <w:iCs/>
                <w:color w:val="212121"/>
                <w:sz w:val="20"/>
                <w:szCs w:val="20"/>
              </w:rPr>
              <w:t>For each cell with additional PCI, LTE CRS pattern for rate matching can be configured by RRC signaling.</w:t>
            </w:r>
          </w:p>
          <w:p w14:paraId="634ECDE8" w14:textId="77777777" w:rsidR="00D204F9" w:rsidRDefault="00445BD1">
            <w:pPr>
              <w:snapToGrid w:val="0"/>
              <w:jc w:val="both"/>
              <w:rPr>
                <w:rFonts w:eastAsia="等线"/>
                <w:sz w:val="20"/>
                <w:szCs w:val="20"/>
                <w:lang w:eastAsia="zh-CN"/>
              </w:rPr>
            </w:pPr>
            <w:r>
              <w:rPr>
                <w:rFonts w:eastAsia="等线"/>
                <w:sz w:val="20"/>
                <w:szCs w:val="20"/>
                <w:lang w:eastAsia="zh-CN"/>
              </w:rPr>
              <w:t>(</w:t>
            </w:r>
            <w:hyperlink r:id="rId20" w:history="1">
              <w:r>
                <w:rPr>
                  <w:rFonts w:ascii="Arial" w:eastAsia="Times New Roman" w:hAnsi="Arial" w:cs="Arial"/>
                  <w:color w:val="000000"/>
                  <w:sz w:val="20"/>
                  <w:szCs w:val="20"/>
                  <w:lang w:eastAsia="zh-CN"/>
                </w:rPr>
                <w:t>R1-220</w:t>
              </w:r>
            </w:hyperlink>
            <w:r>
              <w:rPr>
                <w:rFonts w:ascii="Arial" w:eastAsia="Times New Roman" w:hAnsi="Arial" w:cs="Arial"/>
                <w:color w:val="000000"/>
                <w:sz w:val="20"/>
                <w:szCs w:val="20"/>
                <w:lang w:eastAsia="zh-CN"/>
              </w:rPr>
              <w:t>4336</w:t>
            </w:r>
            <w:r>
              <w:rPr>
                <w:rFonts w:eastAsia="等线"/>
                <w:sz w:val="20"/>
                <w:szCs w:val="20"/>
                <w:lang w:eastAsia="zh-CN"/>
              </w:rPr>
              <w:t>)</w:t>
            </w:r>
          </w:p>
          <w:p w14:paraId="613E1FF6" w14:textId="77777777" w:rsidR="00D204F9" w:rsidRDefault="00D204F9">
            <w:pPr>
              <w:snapToGrid w:val="0"/>
              <w:jc w:val="both"/>
              <w:rPr>
                <w:rFonts w:eastAsia="等线"/>
                <w:sz w:val="20"/>
                <w:szCs w:val="20"/>
                <w:lang w:eastAsia="zh-CN"/>
              </w:rPr>
            </w:pPr>
          </w:p>
          <w:p w14:paraId="275D02AD" w14:textId="77777777" w:rsidR="00D204F9" w:rsidRDefault="00445BD1">
            <w:pPr>
              <w:snapToGrid w:val="0"/>
              <w:jc w:val="both"/>
              <w:rPr>
                <w:rFonts w:eastAsia="等线"/>
                <w:sz w:val="20"/>
                <w:szCs w:val="20"/>
                <w:lang w:eastAsia="zh-CN"/>
              </w:rPr>
            </w:pPr>
            <w:r>
              <w:rPr>
                <w:rFonts w:eastAsia="等线"/>
                <w:sz w:val="20"/>
                <w:szCs w:val="20"/>
                <w:lang w:eastAsia="zh-CN"/>
              </w:rPr>
              <w:t>FL: This issue has been discussed in past meetings, it can be further discussed in this meeting, and conclude in this meeting.</w:t>
            </w:r>
          </w:p>
        </w:tc>
        <w:tc>
          <w:tcPr>
            <w:tcW w:w="1732" w:type="dxa"/>
          </w:tcPr>
          <w:p w14:paraId="363C6650" w14:textId="77777777" w:rsidR="00D204F9" w:rsidRDefault="00445BD1">
            <w:pPr>
              <w:snapToGrid w:val="0"/>
              <w:rPr>
                <w:sz w:val="20"/>
                <w:szCs w:val="20"/>
              </w:rPr>
            </w:pPr>
            <w:r>
              <w:rPr>
                <w:rFonts w:ascii="Arial" w:eastAsia="Times New Roman" w:hAnsi="Arial" w:cs="Arial"/>
                <w:color w:val="000000"/>
                <w:sz w:val="16"/>
                <w:szCs w:val="16"/>
                <w:lang w:eastAsia="zh-CN"/>
              </w:rPr>
              <w:t>NTT DOCOMO</w:t>
            </w:r>
          </w:p>
        </w:tc>
        <w:tc>
          <w:tcPr>
            <w:tcW w:w="1089" w:type="dxa"/>
          </w:tcPr>
          <w:p w14:paraId="7D8E29C3" w14:textId="77777777" w:rsidR="00D204F9" w:rsidRDefault="00445BD1">
            <w:pPr>
              <w:snapToGrid w:val="0"/>
              <w:jc w:val="both"/>
              <w:rPr>
                <w:rFonts w:eastAsia="等线"/>
                <w:sz w:val="20"/>
                <w:szCs w:val="20"/>
                <w:lang w:eastAsia="zh-CN"/>
              </w:rPr>
            </w:pPr>
            <w:r>
              <w:rPr>
                <w:rFonts w:eastAsia="等线"/>
                <w:sz w:val="20"/>
                <w:szCs w:val="20"/>
                <w:lang w:eastAsia="zh-CN"/>
              </w:rPr>
              <w:t>[Companies can indicate H or N]</w:t>
            </w:r>
          </w:p>
          <w:p w14:paraId="5CDE27D4" w14:textId="77777777" w:rsidR="00F26476" w:rsidRDefault="00F26476">
            <w:pPr>
              <w:snapToGrid w:val="0"/>
              <w:jc w:val="both"/>
              <w:rPr>
                <w:rFonts w:eastAsia="等线"/>
                <w:sz w:val="20"/>
                <w:szCs w:val="20"/>
                <w:lang w:eastAsia="zh-CN"/>
              </w:rPr>
            </w:pPr>
          </w:p>
          <w:p w14:paraId="1E7B4DDB" w14:textId="77777777" w:rsidR="00F26476" w:rsidRPr="00F26476" w:rsidRDefault="00F26476">
            <w:pPr>
              <w:snapToGrid w:val="0"/>
              <w:jc w:val="both"/>
              <w:rPr>
                <w:rFonts w:eastAsia="等线"/>
                <w:color w:val="FF0000"/>
                <w:sz w:val="20"/>
                <w:szCs w:val="20"/>
                <w:lang w:eastAsia="zh-CN"/>
              </w:rPr>
            </w:pPr>
            <w:r w:rsidRPr="00F26476">
              <w:rPr>
                <w:rFonts w:eastAsia="等线"/>
                <w:color w:val="FF0000"/>
                <w:sz w:val="20"/>
                <w:szCs w:val="20"/>
                <w:lang w:eastAsia="zh-CN"/>
              </w:rPr>
              <w:t>[</w:t>
            </w:r>
          </w:p>
          <w:p w14:paraId="2AD1F955" w14:textId="43D21372" w:rsidR="00F26476" w:rsidRDefault="00F26476">
            <w:pPr>
              <w:snapToGrid w:val="0"/>
              <w:jc w:val="both"/>
              <w:rPr>
                <w:rFonts w:eastAsia="等线"/>
                <w:color w:val="FF0000"/>
                <w:sz w:val="20"/>
                <w:szCs w:val="20"/>
                <w:lang w:eastAsia="zh-CN"/>
              </w:rPr>
            </w:pPr>
            <w:r>
              <w:rPr>
                <w:rFonts w:eastAsia="等线"/>
                <w:color w:val="FF0000"/>
                <w:sz w:val="20"/>
                <w:szCs w:val="20"/>
                <w:lang w:eastAsia="zh-CN"/>
              </w:rPr>
              <w:t>H: 5</w:t>
            </w:r>
          </w:p>
          <w:p w14:paraId="2411C028" w14:textId="6C34641A" w:rsidR="00F26476" w:rsidRPr="00F26476" w:rsidRDefault="00F26476">
            <w:pPr>
              <w:snapToGrid w:val="0"/>
              <w:jc w:val="both"/>
              <w:rPr>
                <w:rFonts w:eastAsia="等线"/>
                <w:color w:val="FF0000"/>
                <w:sz w:val="20"/>
                <w:szCs w:val="20"/>
                <w:lang w:eastAsia="zh-CN"/>
              </w:rPr>
            </w:pPr>
            <w:r>
              <w:rPr>
                <w:rFonts w:eastAsia="等线"/>
                <w:color w:val="FF0000"/>
                <w:sz w:val="20"/>
                <w:szCs w:val="20"/>
                <w:lang w:eastAsia="zh-CN"/>
              </w:rPr>
              <w:t>N: 4</w:t>
            </w:r>
          </w:p>
          <w:p w14:paraId="2D945137" w14:textId="7C931BBA" w:rsidR="00F26476" w:rsidRDefault="00F26476">
            <w:pPr>
              <w:snapToGrid w:val="0"/>
              <w:jc w:val="both"/>
              <w:rPr>
                <w:rFonts w:eastAsia="等线"/>
                <w:color w:val="FF0000"/>
                <w:sz w:val="20"/>
                <w:szCs w:val="20"/>
                <w:lang w:eastAsia="zh-CN"/>
              </w:rPr>
            </w:pPr>
          </w:p>
          <w:p w14:paraId="329BA662" w14:textId="706BD285" w:rsidR="0040300B" w:rsidRPr="00F26476" w:rsidRDefault="0040300B">
            <w:pPr>
              <w:snapToGrid w:val="0"/>
              <w:jc w:val="both"/>
              <w:rPr>
                <w:rFonts w:eastAsia="等线"/>
                <w:color w:val="FF0000"/>
                <w:sz w:val="20"/>
                <w:szCs w:val="20"/>
                <w:lang w:eastAsia="zh-CN"/>
              </w:rPr>
            </w:pPr>
            <w:r>
              <w:rPr>
                <w:rFonts w:eastAsia="等线"/>
                <w:color w:val="FF0000"/>
                <w:sz w:val="20"/>
                <w:szCs w:val="20"/>
                <w:lang w:eastAsia="zh-CN"/>
              </w:rPr>
              <w:t xml:space="preserve">Proposed to discuss in this meeting, no further discussion in next meeting if no consensus in this meeting </w:t>
            </w:r>
          </w:p>
          <w:p w14:paraId="462DDF22" w14:textId="545703ED" w:rsidR="00F26476" w:rsidRDefault="00F26476">
            <w:pPr>
              <w:snapToGrid w:val="0"/>
              <w:jc w:val="both"/>
              <w:rPr>
                <w:rFonts w:eastAsia="等线"/>
                <w:sz w:val="20"/>
                <w:szCs w:val="20"/>
                <w:lang w:eastAsia="zh-CN"/>
              </w:rPr>
            </w:pPr>
            <w:r w:rsidRPr="00F26476">
              <w:rPr>
                <w:rFonts w:eastAsia="等线"/>
                <w:color w:val="FF0000"/>
                <w:sz w:val="20"/>
                <w:szCs w:val="20"/>
                <w:lang w:eastAsia="zh-CN"/>
              </w:rPr>
              <w:t>]</w:t>
            </w:r>
          </w:p>
        </w:tc>
        <w:tc>
          <w:tcPr>
            <w:tcW w:w="5130" w:type="dxa"/>
          </w:tcPr>
          <w:p w14:paraId="68D5ED8C" w14:textId="77777777" w:rsidR="00D204F9" w:rsidRDefault="00445BD1">
            <w:pPr>
              <w:snapToGrid w:val="0"/>
              <w:jc w:val="both"/>
              <w:rPr>
                <w:sz w:val="18"/>
                <w:szCs w:val="18"/>
              </w:rPr>
            </w:pPr>
            <w:r>
              <w:rPr>
                <w:sz w:val="18"/>
                <w:szCs w:val="18"/>
              </w:rPr>
              <w:t>Apple: OK to discuss</w:t>
            </w:r>
          </w:p>
          <w:p w14:paraId="7206F7A9" w14:textId="77777777" w:rsidR="00D204F9" w:rsidRDefault="00D204F9">
            <w:pPr>
              <w:snapToGrid w:val="0"/>
              <w:jc w:val="both"/>
              <w:rPr>
                <w:sz w:val="18"/>
                <w:szCs w:val="18"/>
              </w:rPr>
            </w:pPr>
          </w:p>
          <w:p w14:paraId="10580C81" w14:textId="77777777" w:rsidR="00D204F9" w:rsidRDefault="00445BD1">
            <w:pPr>
              <w:snapToGrid w:val="0"/>
              <w:jc w:val="both"/>
              <w:rPr>
                <w:sz w:val="18"/>
                <w:szCs w:val="18"/>
              </w:rPr>
            </w:pPr>
            <w:r>
              <w:rPr>
                <w:sz w:val="18"/>
                <w:szCs w:val="18"/>
              </w:rPr>
              <w:t>QC: This is N. It has been discussed multiple times before. Optimizations for DSS use case in this AI at this stage is not needed.</w:t>
            </w:r>
          </w:p>
          <w:p w14:paraId="1CE458F4" w14:textId="77777777" w:rsidR="00D204F9" w:rsidRDefault="00D204F9">
            <w:pPr>
              <w:snapToGrid w:val="0"/>
              <w:jc w:val="both"/>
              <w:rPr>
                <w:sz w:val="18"/>
                <w:szCs w:val="18"/>
              </w:rPr>
            </w:pPr>
          </w:p>
          <w:p w14:paraId="7F3542EE" w14:textId="595092E6" w:rsidR="00D204F9" w:rsidRDefault="00445BD1">
            <w:pPr>
              <w:snapToGrid w:val="0"/>
              <w:jc w:val="both"/>
              <w:rPr>
                <w:rFonts w:eastAsia="等线"/>
                <w:sz w:val="18"/>
                <w:szCs w:val="18"/>
                <w:lang w:eastAsia="zh-CN"/>
              </w:rPr>
            </w:pPr>
            <w:r>
              <w:rPr>
                <w:rFonts w:eastAsia="等线" w:hint="eastAsia"/>
                <w:sz w:val="18"/>
                <w:szCs w:val="18"/>
                <w:lang w:eastAsia="zh-CN"/>
              </w:rPr>
              <w:t xml:space="preserve">ZTE: Support to discuss this issue as H. It is very critical to ease the complexity of UE implementation (similar as X1 and X2 were introduced for non-serving cell SSB related rate matching) and avoid too much restriction of </w:t>
            </w:r>
            <w:proofErr w:type="spellStart"/>
            <w:r>
              <w:rPr>
                <w:rFonts w:eastAsia="等线" w:hint="eastAsia"/>
                <w:sz w:val="18"/>
                <w:szCs w:val="18"/>
                <w:lang w:eastAsia="zh-CN"/>
              </w:rPr>
              <w:t>gNB</w:t>
            </w:r>
            <w:proofErr w:type="spellEnd"/>
            <w:r>
              <w:rPr>
                <w:rFonts w:eastAsia="等线" w:hint="eastAsia"/>
                <w:sz w:val="18"/>
                <w:szCs w:val="18"/>
                <w:lang w:eastAsia="zh-CN"/>
              </w:rPr>
              <w:t xml:space="preserve"> schedule (i.e. </w:t>
            </w:r>
            <w:r>
              <w:rPr>
                <w:rFonts w:hint="eastAsia"/>
                <w:sz w:val="18"/>
                <w:szCs w:val="18"/>
                <w:lang w:eastAsia="zh-CN"/>
              </w:rPr>
              <w:t xml:space="preserve">RRC reconfiguration </w:t>
            </w:r>
            <w:proofErr w:type="gramStart"/>
            <w:r>
              <w:rPr>
                <w:rFonts w:hint="eastAsia"/>
                <w:sz w:val="18"/>
                <w:szCs w:val="18"/>
                <w:lang w:eastAsia="zh-CN"/>
              </w:rPr>
              <w:t>of  LTE</w:t>
            </w:r>
            <w:proofErr w:type="gramEnd"/>
            <w:r>
              <w:rPr>
                <w:rFonts w:hint="eastAsia"/>
                <w:sz w:val="18"/>
                <w:szCs w:val="18"/>
                <w:lang w:eastAsia="zh-CN"/>
              </w:rPr>
              <w:t>-CRS rate matching pattern is needed when considering the PCI of one CORESET pool index is updated by MAC-CE</w:t>
            </w:r>
            <w:r>
              <w:rPr>
                <w:rFonts w:eastAsia="等线" w:hint="eastAsia"/>
                <w:sz w:val="18"/>
                <w:szCs w:val="18"/>
                <w:lang w:eastAsia="zh-CN"/>
              </w:rPr>
              <w:t>). Btw, we fail to see logic that this issue is relevant to the optimization of DSS as QC commented before.</w:t>
            </w:r>
          </w:p>
          <w:p w14:paraId="032074CC" w14:textId="77777777" w:rsidR="00E21A26" w:rsidRDefault="00E21A26">
            <w:pPr>
              <w:snapToGrid w:val="0"/>
              <w:jc w:val="both"/>
              <w:rPr>
                <w:rFonts w:eastAsia="等线"/>
                <w:sz w:val="18"/>
                <w:szCs w:val="18"/>
                <w:lang w:eastAsia="zh-CN"/>
              </w:rPr>
            </w:pPr>
          </w:p>
          <w:p w14:paraId="3955B0CD" w14:textId="77777777" w:rsidR="00812D82" w:rsidRDefault="00812D82">
            <w:pPr>
              <w:snapToGrid w:val="0"/>
              <w:jc w:val="both"/>
              <w:rPr>
                <w:sz w:val="18"/>
                <w:szCs w:val="18"/>
              </w:rPr>
            </w:pPr>
          </w:p>
          <w:p w14:paraId="614FC6E1" w14:textId="77777777" w:rsidR="00812D82" w:rsidRDefault="00812D82">
            <w:pPr>
              <w:snapToGrid w:val="0"/>
              <w:jc w:val="both"/>
              <w:rPr>
                <w:rFonts w:eastAsia="等线"/>
                <w:sz w:val="18"/>
                <w:szCs w:val="18"/>
                <w:lang w:eastAsia="zh-CN"/>
              </w:rPr>
            </w:pPr>
            <w:r>
              <w:rPr>
                <w:rFonts w:eastAsia="等线" w:hint="eastAsia"/>
                <w:sz w:val="18"/>
                <w:szCs w:val="18"/>
                <w:lang w:eastAsia="zh-CN"/>
              </w:rPr>
              <w:t>O</w:t>
            </w:r>
            <w:r>
              <w:rPr>
                <w:rFonts w:eastAsia="等线"/>
                <w:sz w:val="18"/>
                <w:szCs w:val="18"/>
                <w:lang w:eastAsia="zh-CN"/>
              </w:rPr>
              <w:t>PPO: We can discuss this issue, but with lower priority.</w:t>
            </w:r>
          </w:p>
          <w:p w14:paraId="1541B990" w14:textId="238AC3BD" w:rsidR="00D716A0" w:rsidRDefault="00550D79">
            <w:pPr>
              <w:snapToGrid w:val="0"/>
              <w:jc w:val="both"/>
              <w:rPr>
                <w:rFonts w:eastAsia="等线"/>
                <w:sz w:val="18"/>
                <w:szCs w:val="18"/>
                <w:lang w:eastAsia="zh-CN"/>
              </w:rPr>
            </w:pPr>
            <w:r>
              <w:rPr>
                <w:rFonts w:eastAsia="等线"/>
                <w:sz w:val="18"/>
                <w:szCs w:val="18"/>
                <w:lang w:eastAsia="zh-CN"/>
              </w:rPr>
              <w:t>LGE: N. we have the same view with QC.</w:t>
            </w:r>
          </w:p>
          <w:p w14:paraId="1D83E408" w14:textId="0ADD33C3" w:rsidR="00CC3983" w:rsidRDefault="00CC3983">
            <w:pPr>
              <w:snapToGrid w:val="0"/>
              <w:jc w:val="both"/>
              <w:rPr>
                <w:rFonts w:eastAsia="等线"/>
                <w:sz w:val="18"/>
                <w:szCs w:val="18"/>
                <w:lang w:eastAsia="zh-CN"/>
              </w:rPr>
            </w:pPr>
            <w:r>
              <w:rPr>
                <w:rFonts w:eastAsia="等线" w:hint="eastAsia"/>
                <w:sz w:val="18"/>
                <w:szCs w:val="18"/>
                <w:lang w:eastAsia="zh-CN"/>
              </w:rPr>
              <w:t>D</w:t>
            </w:r>
            <w:r>
              <w:rPr>
                <w:rFonts w:eastAsia="等线"/>
                <w:sz w:val="18"/>
                <w:szCs w:val="18"/>
                <w:lang w:eastAsia="zh-CN"/>
              </w:rPr>
              <w:t>OCOMO: H.</w:t>
            </w:r>
          </w:p>
          <w:p w14:paraId="2D1FBF83" w14:textId="77777777" w:rsidR="00315C53" w:rsidRDefault="009369EE">
            <w:pPr>
              <w:snapToGrid w:val="0"/>
              <w:jc w:val="both"/>
              <w:rPr>
                <w:rFonts w:eastAsia="等线"/>
                <w:sz w:val="18"/>
                <w:szCs w:val="18"/>
                <w:lang w:eastAsia="zh-CN"/>
              </w:rPr>
            </w:pPr>
            <w:r>
              <w:rPr>
                <w:rFonts w:eastAsia="等线"/>
                <w:sz w:val="18"/>
                <w:szCs w:val="18"/>
                <w:lang w:eastAsia="zh-CN"/>
              </w:rPr>
              <w:t>Ericsson: H</w:t>
            </w:r>
            <w:r w:rsidR="007E4CFC">
              <w:rPr>
                <w:rFonts w:eastAsia="等线"/>
                <w:sz w:val="18"/>
                <w:szCs w:val="18"/>
                <w:lang w:eastAsia="zh-CN"/>
              </w:rPr>
              <w:t xml:space="preserve">. </w:t>
            </w:r>
            <w:r w:rsidR="00823A93">
              <w:rPr>
                <w:rFonts w:eastAsia="等线"/>
                <w:sz w:val="18"/>
                <w:szCs w:val="18"/>
                <w:lang w:eastAsia="zh-CN"/>
              </w:rPr>
              <w:t xml:space="preserve">We don’t see the argument why DSS should be excluded from inter-cell </w:t>
            </w:r>
            <w:proofErr w:type="spellStart"/>
            <w:r w:rsidR="00823A93">
              <w:rPr>
                <w:rFonts w:eastAsia="等线"/>
                <w:sz w:val="18"/>
                <w:szCs w:val="18"/>
                <w:lang w:eastAsia="zh-CN"/>
              </w:rPr>
              <w:t>mTRP</w:t>
            </w:r>
            <w:proofErr w:type="spellEnd"/>
            <w:r w:rsidR="00823A93">
              <w:rPr>
                <w:rFonts w:eastAsia="等线"/>
                <w:sz w:val="18"/>
                <w:szCs w:val="18"/>
                <w:lang w:eastAsia="zh-CN"/>
              </w:rPr>
              <w:t>? Why does the operator have to choose</w:t>
            </w:r>
            <w:r w:rsidR="00327BEC">
              <w:rPr>
                <w:rFonts w:eastAsia="等线"/>
                <w:sz w:val="18"/>
                <w:szCs w:val="18"/>
                <w:lang w:eastAsia="zh-CN"/>
              </w:rPr>
              <w:t xml:space="preserve"> between these two features?</w:t>
            </w:r>
          </w:p>
          <w:p w14:paraId="2C18717C" w14:textId="77777777" w:rsidR="00315C53" w:rsidRDefault="00315C53">
            <w:pPr>
              <w:snapToGrid w:val="0"/>
              <w:jc w:val="both"/>
              <w:rPr>
                <w:rFonts w:eastAsia="等线"/>
                <w:sz w:val="18"/>
                <w:szCs w:val="18"/>
                <w:lang w:eastAsia="zh-CN"/>
              </w:rPr>
            </w:pPr>
            <w:proofErr w:type="spellStart"/>
            <w:r>
              <w:rPr>
                <w:rFonts w:eastAsia="等线" w:hint="eastAsia"/>
                <w:sz w:val="18"/>
                <w:szCs w:val="18"/>
                <w:lang w:eastAsia="zh-CN"/>
              </w:rPr>
              <w:t>S</w:t>
            </w:r>
            <w:r>
              <w:rPr>
                <w:rFonts w:eastAsia="等线"/>
                <w:sz w:val="18"/>
                <w:szCs w:val="18"/>
                <w:lang w:eastAsia="zh-CN"/>
              </w:rPr>
              <w:t>preadtrum</w:t>
            </w:r>
            <w:proofErr w:type="spellEnd"/>
            <w:r>
              <w:rPr>
                <w:rFonts w:eastAsia="等线"/>
                <w:sz w:val="18"/>
                <w:szCs w:val="18"/>
                <w:lang w:eastAsia="zh-CN"/>
              </w:rPr>
              <w:t>: fine to discuss</w:t>
            </w:r>
          </w:p>
          <w:p w14:paraId="06D2A0BD" w14:textId="77777777" w:rsidR="00BC730E" w:rsidRDefault="00BC730E">
            <w:pPr>
              <w:snapToGrid w:val="0"/>
              <w:jc w:val="both"/>
              <w:rPr>
                <w:rFonts w:eastAsia="等线"/>
                <w:sz w:val="18"/>
                <w:szCs w:val="18"/>
                <w:lang w:eastAsia="zh-CN"/>
              </w:rPr>
            </w:pPr>
            <w:r>
              <w:rPr>
                <w:rFonts w:eastAsia="等线" w:hint="eastAsia"/>
                <w:sz w:val="18"/>
                <w:szCs w:val="18"/>
                <w:lang w:eastAsia="zh-CN"/>
              </w:rPr>
              <w:t>CATT: Support to discuss</w:t>
            </w:r>
          </w:p>
          <w:p w14:paraId="276C8A8E" w14:textId="307EAAF9" w:rsidR="0093463D" w:rsidRPr="00812D82" w:rsidRDefault="0093463D">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Share similar view with QC.</w:t>
            </w:r>
          </w:p>
        </w:tc>
      </w:tr>
      <w:tr w:rsidR="00D204F9" w14:paraId="41D71ED2" w14:textId="77777777">
        <w:trPr>
          <w:trHeight w:val="66"/>
        </w:trPr>
        <w:tc>
          <w:tcPr>
            <w:tcW w:w="723" w:type="dxa"/>
          </w:tcPr>
          <w:p w14:paraId="122D6DAA" w14:textId="15787466" w:rsidR="00D204F9" w:rsidRDefault="00445BD1">
            <w:pPr>
              <w:snapToGrid w:val="0"/>
              <w:jc w:val="both"/>
              <w:rPr>
                <w:sz w:val="18"/>
                <w:szCs w:val="18"/>
              </w:rPr>
            </w:pPr>
            <w:r>
              <w:rPr>
                <w:sz w:val="18"/>
                <w:szCs w:val="18"/>
              </w:rPr>
              <w:t>8</w:t>
            </w:r>
          </w:p>
        </w:tc>
        <w:tc>
          <w:tcPr>
            <w:tcW w:w="4911" w:type="dxa"/>
          </w:tcPr>
          <w:p w14:paraId="73D4BD77" w14:textId="77777777" w:rsidR="00D204F9" w:rsidRDefault="00D204F9">
            <w:pPr>
              <w:snapToGrid w:val="0"/>
              <w:jc w:val="both"/>
              <w:rPr>
                <w:rFonts w:eastAsia="等线"/>
                <w:sz w:val="20"/>
                <w:szCs w:val="20"/>
                <w:lang w:eastAsia="zh-CN"/>
              </w:rPr>
            </w:pPr>
          </w:p>
          <w:p w14:paraId="43756C9A" w14:textId="77777777" w:rsidR="00D204F9" w:rsidRDefault="00445BD1">
            <w:pPr>
              <w:snapToGrid w:val="0"/>
              <w:jc w:val="both"/>
              <w:rPr>
                <w:rFonts w:eastAsia="等线"/>
                <w:sz w:val="20"/>
                <w:szCs w:val="20"/>
                <w:lang w:eastAsia="zh-CN"/>
              </w:rPr>
            </w:pPr>
            <w:r>
              <w:rPr>
                <w:b/>
                <w:bCs/>
                <w:i/>
                <w:iCs/>
                <w:sz w:val="20"/>
                <w:szCs w:val="20"/>
              </w:rPr>
              <w:t>Clarify that the following Rel-15/16 based procedures consider SSBs with a serving cell PCI or SSBs with an active additional PCI – a) UE does not expect the set of SSB symbols to be indicated as uplink symbols (38.213, Section 11.1 and Section 11.1.1), b) such SSB symbols are assumed to be invalid symbols in a nominal repetition for Type B PUSCH (38.214, Section 6.1.2.1), c) a slot is not counted towards repetition if PUCCH resource in that slot overlaps with an SSB (38.213, Section 9.2.6).</w:t>
            </w:r>
          </w:p>
          <w:p w14:paraId="0AD418DB" w14:textId="77777777" w:rsidR="00D204F9" w:rsidRDefault="00445BD1">
            <w:pPr>
              <w:snapToGrid w:val="0"/>
              <w:jc w:val="both"/>
              <w:rPr>
                <w:rFonts w:eastAsia="等线"/>
                <w:sz w:val="20"/>
                <w:szCs w:val="20"/>
                <w:lang w:eastAsia="zh-CN"/>
              </w:rPr>
            </w:pPr>
            <w:r>
              <w:rPr>
                <w:rFonts w:eastAsia="等线"/>
                <w:sz w:val="20"/>
                <w:szCs w:val="20"/>
                <w:lang w:eastAsia="zh-CN"/>
              </w:rPr>
              <w:t>(</w:t>
            </w:r>
            <w:hyperlink r:id="rId21" w:history="1">
              <w:r>
                <w:rPr>
                  <w:rFonts w:ascii="Arial" w:eastAsia="Times New Roman" w:hAnsi="Arial" w:cs="Arial"/>
                  <w:color w:val="000000"/>
                  <w:sz w:val="20"/>
                  <w:szCs w:val="20"/>
                  <w:lang w:eastAsia="zh-CN"/>
                </w:rPr>
                <w:t>R1-220</w:t>
              </w:r>
            </w:hyperlink>
            <w:r>
              <w:rPr>
                <w:rFonts w:ascii="Arial" w:eastAsia="Times New Roman" w:hAnsi="Arial" w:cs="Arial"/>
                <w:color w:val="000000"/>
                <w:sz w:val="20"/>
                <w:szCs w:val="20"/>
                <w:lang w:eastAsia="zh-CN"/>
              </w:rPr>
              <w:t>4764</w:t>
            </w:r>
            <w:r>
              <w:rPr>
                <w:rFonts w:eastAsia="等线"/>
                <w:sz w:val="20"/>
                <w:szCs w:val="20"/>
                <w:lang w:eastAsia="zh-CN"/>
              </w:rPr>
              <w:t>)</w:t>
            </w:r>
          </w:p>
          <w:p w14:paraId="05CA32EC" w14:textId="77777777" w:rsidR="00D204F9" w:rsidRDefault="00D204F9">
            <w:pPr>
              <w:snapToGrid w:val="0"/>
              <w:jc w:val="both"/>
              <w:rPr>
                <w:rFonts w:eastAsia="等线"/>
                <w:sz w:val="20"/>
                <w:szCs w:val="20"/>
                <w:lang w:eastAsia="zh-CN"/>
              </w:rPr>
            </w:pPr>
          </w:p>
          <w:p w14:paraId="39104567" w14:textId="77777777" w:rsidR="00D204F9" w:rsidRDefault="00445BD1">
            <w:pPr>
              <w:snapToGrid w:val="0"/>
              <w:jc w:val="both"/>
              <w:rPr>
                <w:rFonts w:eastAsia="等线"/>
                <w:sz w:val="20"/>
                <w:szCs w:val="20"/>
                <w:lang w:eastAsia="zh-CN"/>
              </w:rPr>
            </w:pPr>
            <w:r>
              <w:rPr>
                <w:rFonts w:eastAsia="等线"/>
                <w:sz w:val="20"/>
                <w:szCs w:val="20"/>
                <w:lang w:eastAsia="zh-CN"/>
              </w:rPr>
              <w:t xml:space="preserve">FL: in RAN1#108-e, it was agreed that UE does not transmit PUCCH/PUSCH/PRACH in a slot or SRS in the symbols if in time domain the PUCCH/PUSCH/PRACH/SRS overlaps with an SSB of a </w:t>
            </w:r>
            <w:r>
              <w:rPr>
                <w:rFonts w:eastAsia="等线"/>
                <w:sz w:val="20"/>
                <w:szCs w:val="20"/>
                <w:lang w:eastAsia="zh-CN"/>
              </w:rPr>
              <w:lastRenderedPageBreak/>
              <w:t>serving cell PCI or an SSB associated with the active additional PCI. Whether the proposed clarification is needed or not can be discussed, and conclude in this meeting.</w:t>
            </w:r>
          </w:p>
        </w:tc>
        <w:tc>
          <w:tcPr>
            <w:tcW w:w="1732" w:type="dxa"/>
          </w:tcPr>
          <w:p w14:paraId="404346B3" w14:textId="77777777" w:rsidR="00D204F9" w:rsidRDefault="00445BD1">
            <w:pPr>
              <w:snapToGrid w:val="0"/>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Intel</w:t>
            </w:r>
          </w:p>
        </w:tc>
        <w:tc>
          <w:tcPr>
            <w:tcW w:w="1089" w:type="dxa"/>
          </w:tcPr>
          <w:p w14:paraId="6E508046" w14:textId="77777777" w:rsidR="00D204F9" w:rsidRDefault="00445BD1">
            <w:pPr>
              <w:snapToGrid w:val="0"/>
              <w:jc w:val="both"/>
              <w:rPr>
                <w:rFonts w:eastAsia="等线"/>
                <w:sz w:val="20"/>
                <w:szCs w:val="20"/>
                <w:lang w:eastAsia="zh-CN"/>
              </w:rPr>
            </w:pPr>
            <w:r>
              <w:rPr>
                <w:rFonts w:eastAsia="等线"/>
                <w:sz w:val="20"/>
                <w:szCs w:val="20"/>
                <w:lang w:eastAsia="zh-CN"/>
              </w:rPr>
              <w:t>[Companies can indicate H or N]</w:t>
            </w:r>
          </w:p>
          <w:p w14:paraId="6FFC2966" w14:textId="2360CFDF" w:rsidR="00C82F07" w:rsidRDefault="00C82F07">
            <w:pPr>
              <w:snapToGrid w:val="0"/>
              <w:jc w:val="both"/>
              <w:rPr>
                <w:rFonts w:eastAsia="等线"/>
                <w:sz w:val="20"/>
                <w:szCs w:val="20"/>
                <w:lang w:eastAsia="zh-CN"/>
              </w:rPr>
            </w:pPr>
            <w:r>
              <w:rPr>
                <w:rFonts w:eastAsia="等线"/>
                <w:color w:val="FF0000"/>
                <w:sz w:val="20"/>
                <w:szCs w:val="20"/>
                <w:lang w:eastAsia="zh-CN"/>
              </w:rPr>
              <w:t>[</w:t>
            </w:r>
            <w:r w:rsidR="0040300B">
              <w:rPr>
                <w:rFonts w:eastAsia="等线"/>
                <w:color w:val="FF0000"/>
                <w:sz w:val="20"/>
                <w:szCs w:val="20"/>
                <w:lang w:eastAsia="zh-CN"/>
              </w:rPr>
              <w:t xml:space="preserve">Propose to </w:t>
            </w:r>
            <w:r>
              <w:rPr>
                <w:rFonts w:eastAsia="等线"/>
                <w:color w:val="FF0000"/>
                <w:sz w:val="20"/>
                <w:szCs w:val="20"/>
                <w:lang w:eastAsia="zh-CN"/>
              </w:rPr>
              <w:t xml:space="preserve">discuss </w:t>
            </w:r>
            <w:r w:rsidRPr="00C82F07">
              <w:rPr>
                <w:rFonts w:eastAsia="等线" w:hint="eastAsia"/>
                <w:color w:val="FF0000"/>
                <w:sz w:val="18"/>
                <w:szCs w:val="18"/>
                <w:lang w:eastAsia="zh-CN"/>
              </w:rPr>
              <w:t>#1, #4, #5 and #8 together</w:t>
            </w:r>
            <w:r>
              <w:rPr>
                <w:rFonts w:eastAsia="等线"/>
                <w:color w:val="FF0000"/>
                <w:sz w:val="20"/>
                <w:szCs w:val="20"/>
                <w:lang w:eastAsia="zh-CN"/>
              </w:rPr>
              <w:t>]</w:t>
            </w:r>
          </w:p>
        </w:tc>
        <w:tc>
          <w:tcPr>
            <w:tcW w:w="5130" w:type="dxa"/>
          </w:tcPr>
          <w:p w14:paraId="37CD2F3B" w14:textId="77777777" w:rsidR="00D204F9" w:rsidRDefault="00445BD1">
            <w:pPr>
              <w:snapToGrid w:val="0"/>
              <w:jc w:val="both"/>
              <w:rPr>
                <w:rFonts w:eastAsia="等线"/>
                <w:sz w:val="18"/>
                <w:szCs w:val="18"/>
                <w:lang w:eastAsia="zh-CN"/>
              </w:rPr>
            </w:pPr>
            <w:r>
              <w:rPr>
                <w:sz w:val="18"/>
                <w:szCs w:val="18"/>
              </w:rPr>
              <w:t xml:space="preserve">Apple: </w:t>
            </w:r>
            <w:r>
              <w:rPr>
                <w:rFonts w:eastAsia="等线"/>
                <w:sz w:val="18"/>
                <w:szCs w:val="18"/>
                <w:lang w:eastAsia="zh-CN"/>
              </w:rPr>
              <w:t>We think issue #1, 4 and 8 can be discussed together.</w:t>
            </w:r>
          </w:p>
          <w:p w14:paraId="5599C9F7" w14:textId="77777777" w:rsidR="00D204F9" w:rsidRDefault="00D204F9">
            <w:pPr>
              <w:snapToGrid w:val="0"/>
              <w:jc w:val="both"/>
              <w:rPr>
                <w:rFonts w:eastAsia="等线"/>
                <w:sz w:val="18"/>
                <w:szCs w:val="18"/>
                <w:lang w:eastAsia="zh-CN"/>
              </w:rPr>
            </w:pPr>
          </w:p>
          <w:p w14:paraId="07E5F947" w14:textId="77777777" w:rsidR="00D204F9" w:rsidRDefault="00445BD1">
            <w:pPr>
              <w:snapToGrid w:val="0"/>
              <w:jc w:val="both"/>
              <w:rPr>
                <w:sz w:val="18"/>
                <w:szCs w:val="18"/>
              </w:rPr>
            </w:pPr>
            <w:r>
              <w:rPr>
                <w:sz w:val="18"/>
                <w:szCs w:val="18"/>
              </w:rPr>
              <w:t>QC: For a) and c), this is already captured by the spec (some discussions on “active” is needed as in Issue 1 and 4). For b), this is same as issue 5.</w:t>
            </w:r>
          </w:p>
          <w:p w14:paraId="1C98C587" w14:textId="77777777" w:rsidR="00D204F9" w:rsidRDefault="00D204F9">
            <w:pPr>
              <w:snapToGrid w:val="0"/>
              <w:jc w:val="both"/>
              <w:rPr>
                <w:sz w:val="18"/>
                <w:szCs w:val="18"/>
              </w:rPr>
            </w:pPr>
          </w:p>
          <w:p w14:paraId="2BDE9061" w14:textId="77777777" w:rsidR="00D204F9" w:rsidRDefault="00445BD1">
            <w:pPr>
              <w:snapToGrid w:val="0"/>
              <w:jc w:val="both"/>
              <w:rPr>
                <w:rFonts w:eastAsia="等线"/>
                <w:sz w:val="18"/>
                <w:szCs w:val="18"/>
                <w:lang w:eastAsia="zh-CN"/>
              </w:rPr>
            </w:pPr>
            <w:r>
              <w:rPr>
                <w:rFonts w:eastAsia="等线" w:hint="eastAsia"/>
                <w:sz w:val="18"/>
                <w:szCs w:val="18"/>
                <w:lang w:eastAsia="zh-CN"/>
              </w:rPr>
              <w:t>ZTE: Agree with QC</w:t>
            </w:r>
            <w:r>
              <w:rPr>
                <w:rFonts w:eastAsia="等线"/>
                <w:sz w:val="18"/>
                <w:szCs w:val="18"/>
                <w:lang w:eastAsia="zh-CN"/>
              </w:rPr>
              <w:t>’</w:t>
            </w:r>
            <w:r>
              <w:rPr>
                <w:rFonts w:eastAsia="等线" w:hint="eastAsia"/>
                <w:sz w:val="18"/>
                <w:szCs w:val="18"/>
                <w:lang w:eastAsia="zh-CN"/>
              </w:rPr>
              <w:t>s elaboration and suggest to discuss issues #1, #4, #5 and #8 together.</w:t>
            </w:r>
          </w:p>
          <w:p w14:paraId="1455A5E5" w14:textId="77777777" w:rsidR="00812D82" w:rsidRDefault="00812D82">
            <w:pPr>
              <w:snapToGrid w:val="0"/>
              <w:jc w:val="both"/>
              <w:rPr>
                <w:sz w:val="18"/>
                <w:szCs w:val="18"/>
              </w:rPr>
            </w:pPr>
          </w:p>
          <w:p w14:paraId="33791897" w14:textId="77777777" w:rsidR="00812D82" w:rsidRDefault="00812D82">
            <w:pPr>
              <w:snapToGrid w:val="0"/>
              <w:jc w:val="both"/>
              <w:rPr>
                <w:rFonts w:eastAsia="等线"/>
                <w:sz w:val="18"/>
                <w:szCs w:val="18"/>
                <w:lang w:eastAsia="zh-CN"/>
              </w:rPr>
            </w:pPr>
            <w:r>
              <w:rPr>
                <w:rFonts w:eastAsia="等线" w:hint="eastAsia"/>
                <w:sz w:val="18"/>
                <w:szCs w:val="18"/>
                <w:lang w:eastAsia="zh-CN"/>
              </w:rPr>
              <w:t>O</w:t>
            </w:r>
            <w:r>
              <w:rPr>
                <w:rFonts w:eastAsia="等线"/>
                <w:sz w:val="18"/>
                <w:szCs w:val="18"/>
                <w:lang w:eastAsia="zh-CN"/>
              </w:rPr>
              <w:t>PPO: Support to discuss issue 1,4,5,8 together.</w:t>
            </w:r>
          </w:p>
          <w:p w14:paraId="697B6614" w14:textId="77777777" w:rsidR="00DF4930" w:rsidRDefault="00DF4930">
            <w:pPr>
              <w:snapToGrid w:val="0"/>
              <w:jc w:val="both"/>
              <w:rPr>
                <w:rFonts w:eastAsia="等线"/>
                <w:sz w:val="18"/>
                <w:szCs w:val="18"/>
                <w:lang w:eastAsia="zh-CN"/>
              </w:rPr>
            </w:pPr>
          </w:p>
          <w:p w14:paraId="148A894B" w14:textId="77777777" w:rsidR="00550D79" w:rsidRDefault="00550D79">
            <w:pPr>
              <w:snapToGrid w:val="0"/>
              <w:jc w:val="both"/>
              <w:rPr>
                <w:rFonts w:eastAsia="等线"/>
                <w:sz w:val="18"/>
                <w:szCs w:val="18"/>
                <w:lang w:eastAsia="zh-CN"/>
              </w:rPr>
            </w:pPr>
            <w:r>
              <w:rPr>
                <w:rFonts w:eastAsia="等线"/>
                <w:sz w:val="18"/>
                <w:szCs w:val="18"/>
                <w:lang w:eastAsia="zh-CN"/>
              </w:rPr>
              <w:t xml:space="preserve">LGE: </w:t>
            </w:r>
            <w:r>
              <w:rPr>
                <w:rFonts w:eastAsia="等线" w:hint="eastAsia"/>
                <w:sz w:val="18"/>
                <w:szCs w:val="18"/>
                <w:lang w:eastAsia="zh-CN"/>
              </w:rPr>
              <w:t>Discuss issues #1, #4, #5 and #8 together</w:t>
            </w:r>
            <w:r>
              <w:rPr>
                <w:rFonts w:eastAsia="等线"/>
                <w:sz w:val="18"/>
                <w:szCs w:val="18"/>
                <w:lang w:eastAsia="zh-CN"/>
              </w:rPr>
              <w:t>.</w:t>
            </w:r>
          </w:p>
          <w:p w14:paraId="59F9438B" w14:textId="77777777" w:rsidR="00CC3983" w:rsidRDefault="00CC3983">
            <w:pPr>
              <w:snapToGrid w:val="0"/>
              <w:jc w:val="both"/>
              <w:rPr>
                <w:rFonts w:eastAsia="等线"/>
                <w:sz w:val="18"/>
                <w:szCs w:val="18"/>
                <w:lang w:eastAsia="zh-CN"/>
              </w:rPr>
            </w:pPr>
            <w:r>
              <w:rPr>
                <w:rFonts w:eastAsia="等线"/>
                <w:sz w:val="18"/>
                <w:szCs w:val="18"/>
                <w:lang w:eastAsia="zh-CN"/>
              </w:rPr>
              <w:t xml:space="preserve">DOCOMO: </w:t>
            </w:r>
            <w:r>
              <w:rPr>
                <w:rFonts w:eastAsia="等线" w:hint="eastAsia"/>
                <w:sz w:val="18"/>
                <w:szCs w:val="18"/>
                <w:lang w:eastAsia="zh-CN"/>
              </w:rPr>
              <w:t>Discuss issues #1, #4, #5 and #8 together.</w:t>
            </w:r>
          </w:p>
          <w:p w14:paraId="2C7B1C4D" w14:textId="77777777" w:rsidR="00315C53" w:rsidRDefault="00315C53">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sz w:val="18"/>
                <w:szCs w:val="18"/>
                <w:lang w:eastAsia="zh-CN"/>
              </w:rPr>
              <w:t>: Support to discuss #1, 4, 5, 8 together</w:t>
            </w:r>
          </w:p>
          <w:p w14:paraId="09F98A6C" w14:textId="77777777" w:rsidR="00E77B80" w:rsidRDefault="00E77B80" w:rsidP="00E77B80">
            <w:pPr>
              <w:snapToGrid w:val="0"/>
              <w:jc w:val="both"/>
              <w:rPr>
                <w:rFonts w:eastAsia="等线"/>
                <w:sz w:val="18"/>
                <w:szCs w:val="18"/>
                <w:lang w:eastAsia="zh-CN"/>
              </w:rPr>
            </w:pPr>
            <w:r>
              <w:rPr>
                <w:rFonts w:eastAsia="等线" w:hint="eastAsia"/>
                <w:sz w:val="18"/>
                <w:szCs w:val="18"/>
                <w:lang w:eastAsia="zh-CN"/>
              </w:rPr>
              <w:t>CATT: Support to discuss #1,4,5,8 together</w:t>
            </w:r>
          </w:p>
          <w:p w14:paraId="0CAB68FA" w14:textId="77777777" w:rsidR="00E77B80" w:rsidRDefault="00644D4D">
            <w:pPr>
              <w:snapToGrid w:val="0"/>
              <w:jc w:val="both"/>
              <w:rPr>
                <w:rFonts w:eastAsia="等线"/>
                <w:sz w:val="18"/>
                <w:szCs w:val="18"/>
                <w:lang w:eastAsia="zh-CN"/>
              </w:rPr>
            </w:pPr>
            <w:r>
              <w:rPr>
                <w:rFonts w:eastAsia="等线"/>
                <w:sz w:val="18"/>
                <w:szCs w:val="18"/>
                <w:lang w:eastAsia="zh-CN"/>
              </w:rPr>
              <w:t xml:space="preserve">Intel: </w:t>
            </w:r>
            <w:r>
              <w:rPr>
                <w:rFonts w:eastAsia="等线" w:hint="eastAsia"/>
                <w:sz w:val="18"/>
                <w:szCs w:val="18"/>
                <w:lang w:eastAsia="zh-CN"/>
              </w:rPr>
              <w:t>Support to discuss #1,4,5,8 together</w:t>
            </w:r>
          </w:p>
          <w:p w14:paraId="34C9EEB3" w14:textId="28D0CE2F" w:rsidR="006C1229" w:rsidRPr="00812D82" w:rsidRDefault="006C1229">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 xml:space="preserve">enovo: </w:t>
            </w:r>
            <w:r>
              <w:rPr>
                <w:rFonts w:eastAsia="等线" w:hint="eastAsia"/>
                <w:sz w:val="18"/>
                <w:szCs w:val="18"/>
                <w:lang w:eastAsia="zh-CN"/>
              </w:rPr>
              <w:t>Support to discuss #1,4,5,8 together</w:t>
            </w:r>
            <w:r>
              <w:rPr>
                <w:rFonts w:eastAsia="等线"/>
                <w:sz w:val="18"/>
                <w:szCs w:val="18"/>
                <w:lang w:eastAsia="zh-CN"/>
              </w:rPr>
              <w:t>.</w:t>
            </w:r>
          </w:p>
        </w:tc>
      </w:tr>
      <w:tr w:rsidR="00D204F9" w14:paraId="1E6EC6E8" w14:textId="77777777">
        <w:tc>
          <w:tcPr>
            <w:tcW w:w="13585" w:type="dxa"/>
            <w:gridSpan w:val="5"/>
          </w:tcPr>
          <w:p w14:paraId="08076307" w14:textId="77777777" w:rsidR="00D204F9" w:rsidRDefault="00D204F9">
            <w:pPr>
              <w:snapToGrid w:val="0"/>
              <w:jc w:val="both"/>
              <w:rPr>
                <w:sz w:val="18"/>
                <w:szCs w:val="18"/>
              </w:rPr>
            </w:pPr>
          </w:p>
        </w:tc>
      </w:tr>
    </w:tbl>
    <w:p w14:paraId="1AD17113" w14:textId="77777777" w:rsidR="00D204F9" w:rsidRDefault="00D204F9">
      <w:pPr>
        <w:snapToGrid w:val="0"/>
        <w:spacing w:after="60" w:line="288" w:lineRule="auto"/>
        <w:jc w:val="both"/>
        <w:rPr>
          <w:sz w:val="20"/>
        </w:rPr>
      </w:pPr>
    </w:p>
    <w:p w14:paraId="6FEBA19E" w14:textId="77777777" w:rsidR="00D204F9" w:rsidRDefault="00D204F9">
      <w:pPr>
        <w:snapToGrid w:val="0"/>
        <w:spacing w:after="60" w:line="288" w:lineRule="auto"/>
        <w:jc w:val="both"/>
        <w:rPr>
          <w:sz w:val="20"/>
        </w:rPr>
      </w:pPr>
    </w:p>
    <w:p w14:paraId="3DA421AF" w14:textId="77777777" w:rsidR="00D204F9" w:rsidRDefault="00445BD1">
      <w:pPr>
        <w:pStyle w:val="afff2"/>
        <w:numPr>
          <w:ilvl w:val="0"/>
          <w:numId w:val="36"/>
        </w:numPr>
        <w:snapToGrid w:val="0"/>
        <w:spacing w:after="60" w:line="240" w:lineRule="auto"/>
        <w:jc w:val="both"/>
        <w:rPr>
          <w:rFonts w:ascii="Arial" w:hAnsi="Arial" w:cs="Arial"/>
          <w:sz w:val="28"/>
          <w:szCs w:val="20"/>
        </w:rPr>
      </w:pPr>
      <w:r>
        <w:rPr>
          <w:rFonts w:ascii="Arial" w:hAnsi="Arial" w:cs="Arial"/>
          <w:sz w:val="28"/>
          <w:szCs w:val="20"/>
        </w:rPr>
        <w:t>Observation</w:t>
      </w:r>
    </w:p>
    <w:p w14:paraId="5CAD1701" w14:textId="77777777" w:rsidR="00D204F9" w:rsidRDefault="00445BD1">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775878CC" w14:textId="62E1BC7F" w:rsidR="00D204F9" w:rsidRPr="00431E06" w:rsidRDefault="00431E06">
      <w:pPr>
        <w:pStyle w:val="afff2"/>
        <w:numPr>
          <w:ilvl w:val="0"/>
          <w:numId w:val="37"/>
        </w:numPr>
        <w:snapToGrid w:val="0"/>
        <w:spacing w:after="60" w:line="288" w:lineRule="auto"/>
        <w:jc w:val="both"/>
        <w:rPr>
          <w:sz w:val="20"/>
        </w:rPr>
      </w:pPr>
      <w:r>
        <w:rPr>
          <w:rFonts w:ascii="Times New Roman" w:hAnsi="Times New Roman" w:cs="Times New Roman"/>
          <w:sz w:val="20"/>
        </w:rPr>
        <w:t xml:space="preserve">Almost all companies agree to </w:t>
      </w:r>
      <w:r w:rsidRPr="00431E06">
        <w:rPr>
          <w:rFonts w:ascii="Times New Roman" w:hAnsi="Times New Roman" w:cs="Times New Roman"/>
          <w:sz w:val="20"/>
        </w:rPr>
        <w:t xml:space="preserve">discuss </w:t>
      </w:r>
      <w:r w:rsidRPr="00431E06">
        <w:rPr>
          <w:rFonts w:ascii="Times New Roman" w:hAnsi="Times New Roman" w:cs="Times New Roman" w:hint="eastAsia"/>
          <w:sz w:val="20"/>
        </w:rPr>
        <w:t>#1, #4, #5 and #8 together</w:t>
      </w:r>
    </w:p>
    <w:p w14:paraId="3C60A689" w14:textId="6619D081" w:rsidR="00431E06" w:rsidRDefault="00431E06">
      <w:pPr>
        <w:pStyle w:val="afff2"/>
        <w:numPr>
          <w:ilvl w:val="0"/>
          <w:numId w:val="37"/>
        </w:numPr>
        <w:snapToGrid w:val="0"/>
        <w:spacing w:after="60" w:line="288" w:lineRule="auto"/>
        <w:jc w:val="both"/>
        <w:rPr>
          <w:sz w:val="20"/>
        </w:rPr>
      </w:pPr>
      <w:r>
        <w:rPr>
          <w:sz w:val="20"/>
        </w:rPr>
        <w:t>Vast majority of companies agree to discuss #2 and #3, few companies proposed to discuss them together</w:t>
      </w:r>
    </w:p>
    <w:p w14:paraId="0760E49F" w14:textId="6D2BBF80" w:rsidR="00431E06" w:rsidRDefault="000655E0">
      <w:pPr>
        <w:pStyle w:val="afff2"/>
        <w:numPr>
          <w:ilvl w:val="0"/>
          <w:numId w:val="37"/>
        </w:numPr>
        <w:snapToGrid w:val="0"/>
        <w:spacing w:after="60" w:line="288" w:lineRule="auto"/>
        <w:jc w:val="both"/>
        <w:rPr>
          <w:sz w:val="20"/>
        </w:rPr>
      </w:pPr>
      <w:r>
        <w:rPr>
          <w:sz w:val="20"/>
        </w:rPr>
        <w:t>All companies agree to discuss #6</w:t>
      </w:r>
    </w:p>
    <w:p w14:paraId="425E8304" w14:textId="3F665160" w:rsidR="000655E0" w:rsidRDefault="000655E0">
      <w:pPr>
        <w:pStyle w:val="afff2"/>
        <w:numPr>
          <w:ilvl w:val="0"/>
          <w:numId w:val="37"/>
        </w:numPr>
        <w:snapToGrid w:val="0"/>
        <w:spacing w:after="60" w:line="288" w:lineRule="auto"/>
        <w:jc w:val="both"/>
        <w:rPr>
          <w:sz w:val="20"/>
        </w:rPr>
      </w:pPr>
      <w:r>
        <w:rPr>
          <w:sz w:val="20"/>
        </w:rPr>
        <w:t>Views are split on #7, almost half/half on necessity to discuss.</w:t>
      </w:r>
    </w:p>
    <w:p w14:paraId="181F187B" w14:textId="77777777" w:rsidR="00D204F9" w:rsidRDefault="00D204F9">
      <w:pPr>
        <w:snapToGrid w:val="0"/>
        <w:spacing w:after="60" w:line="288" w:lineRule="auto"/>
        <w:jc w:val="both"/>
        <w:rPr>
          <w:sz w:val="20"/>
        </w:rPr>
      </w:pPr>
    </w:p>
    <w:p w14:paraId="7BFAEF96" w14:textId="66053E7E" w:rsidR="00D204F9" w:rsidRDefault="000655E0">
      <w:pPr>
        <w:snapToGrid w:val="0"/>
        <w:spacing w:after="60" w:line="288" w:lineRule="auto"/>
        <w:jc w:val="both"/>
        <w:rPr>
          <w:sz w:val="20"/>
        </w:rPr>
      </w:pPr>
      <w:r>
        <w:rPr>
          <w:sz w:val="20"/>
        </w:rPr>
        <w:t>FL proposal:</w:t>
      </w:r>
      <w:r w:rsidR="005A15DD">
        <w:rPr>
          <w:sz w:val="20"/>
        </w:rPr>
        <w:t xml:space="preserve"> in this meeting</w:t>
      </w:r>
    </w:p>
    <w:p w14:paraId="6EFDB56C" w14:textId="6693ADB1" w:rsidR="000655E0" w:rsidRPr="005A15DD" w:rsidRDefault="000655E0" w:rsidP="000655E0">
      <w:pPr>
        <w:pStyle w:val="afff2"/>
        <w:numPr>
          <w:ilvl w:val="0"/>
          <w:numId w:val="40"/>
        </w:numPr>
        <w:snapToGrid w:val="0"/>
        <w:spacing w:after="60" w:line="288" w:lineRule="auto"/>
        <w:jc w:val="both"/>
        <w:rPr>
          <w:sz w:val="20"/>
        </w:rPr>
      </w:pPr>
      <w:r>
        <w:rPr>
          <w:sz w:val="20"/>
        </w:rPr>
        <w:t>Discuss</w:t>
      </w:r>
      <w:r w:rsidR="005A15DD" w:rsidRPr="005A15DD">
        <w:rPr>
          <w:sz w:val="20"/>
        </w:rPr>
        <w:t xml:space="preserve"> </w:t>
      </w:r>
      <w:r w:rsidR="005A15DD" w:rsidRPr="005A15DD">
        <w:rPr>
          <w:rFonts w:hint="eastAsia"/>
          <w:sz w:val="20"/>
        </w:rPr>
        <w:t>#1, #4, #5 and #8 together</w:t>
      </w:r>
    </w:p>
    <w:p w14:paraId="4A7B5A7C" w14:textId="6825970C" w:rsidR="005A15DD" w:rsidRDefault="005A15DD" w:rsidP="000655E0">
      <w:pPr>
        <w:pStyle w:val="afff2"/>
        <w:numPr>
          <w:ilvl w:val="0"/>
          <w:numId w:val="40"/>
        </w:numPr>
        <w:snapToGrid w:val="0"/>
        <w:spacing w:after="60" w:line="288" w:lineRule="auto"/>
        <w:jc w:val="both"/>
        <w:rPr>
          <w:sz w:val="20"/>
        </w:rPr>
      </w:pPr>
      <w:r>
        <w:rPr>
          <w:sz w:val="20"/>
        </w:rPr>
        <w:t>Discuss #2 and #3 together</w:t>
      </w:r>
    </w:p>
    <w:p w14:paraId="052096A2" w14:textId="723B46B4" w:rsidR="005A15DD" w:rsidRDefault="005A15DD" w:rsidP="000655E0">
      <w:pPr>
        <w:pStyle w:val="afff2"/>
        <w:numPr>
          <w:ilvl w:val="0"/>
          <w:numId w:val="40"/>
        </w:numPr>
        <w:snapToGrid w:val="0"/>
        <w:spacing w:after="60" w:line="288" w:lineRule="auto"/>
        <w:jc w:val="both"/>
        <w:rPr>
          <w:sz w:val="20"/>
        </w:rPr>
      </w:pPr>
      <w:r>
        <w:rPr>
          <w:sz w:val="20"/>
        </w:rPr>
        <w:t>Discuss #6</w:t>
      </w:r>
    </w:p>
    <w:p w14:paraId="67146CE9" w14:textId="3873C0D1" w:rsidR="005A15DD" w:rsidRPr="000655E0" w:rsidRDefault="005A15DD" w:rsidP="000655E0">
      <w:pPr>
        <w:pStyle w:val="afff2"/>
        <w:numPr>
          <w:ilvl w:val="0"/>
          <w:numId w:val="40"/>
        </w:numPr>
        <w:snapToGrid w:val="0"/>
        <w:spacing w:after="60" w:line="288" w:lineRule="auto"/>
        <w:jc w:val="both"/>
        <w:rPr>
          <w:sz w:val="20"/>
        </w:rPr>
      </w:pPr>
      <w:r>
        <w:rPr>
          <w:sz w:val="20"/>
        </w:rPr>
        <w:t xml:space="preserve">Discuss #7 and </w:t>
      </w:r>
      <w:r w:rsidRPr="005A15DD">
        <w:rPr>
          <w:sz w:val="20"/>
        </w:rPr>
        <w:t>no further discussion in next meeting if no consensus in this meeting</w:t>
      </w:r>
    </w:p>
    <w:p w14:paraId="64C64394" w14:textId="77777777" w:rsidR="00D204F9" w:rsidRDefault="00D204F9">
      <w:pPr>
        <w:snapToGrid w:val="0"/>
        <w:spacing w:after="60" w:line="288" w:lineRule="auto"/>
        <w:jc w:val="both"/>
        <w:rPr>
          <w:sz w:val="20"/>
        </w:rPr>
      </w:pPr>
    </w:p>
    <w:p w14:paraId="251B68CC" w14:textId="77777777" w:rsidR="00D204F9" w:rsidRDefault="00445BD1">
      <w:pPr>
        <w:pStyle w:val="1"/>
        <w:numPr>
          <w:ilvl w:val="0"/>
          <w:numId w:val="0"/>
        </w:numPr>
        <w:spacing w:before="0" w:after="60"/>
        <w:ind w:left="799" w:hanging="799"/>
        <w:jc w:val="both"/>
        <w:rPr>
          <w:sz w:val="28"/>
          <w:lang w:val="en-US"/>
        </w:rPr>
      </w:pPr>
      <w:r>
        <w:rPr>
          <w:sz w:val="28"/>
          <w:lang w:val="en-US"/>
        </w:rPr>
        <w:t>References</w:t>
      </w:r>
    </w:p>
    <w:p w14:paraId="27902065" w14:textId="77777777" w:rsidR="00D204F9" w:rsidRDefault="00D204F9"/>
    <w:tbl>
      <w:tblPr>
        <w:tblW w:w="11897" w:type="dxa"/>
        <w:tblLook w:val="04A0" w:firstRow="1" w:lastRow="0" w:firstColumn="1" w:lastColumn="0" w:noHBand="0" w:noVBand="1"/>
      </w:tblPr>
      <w:tblGrid>
        <w:gridCol w:w="562"/>
        <w:gridCol w:w="1418"/>
        <w:gridCol w:w="7366"/>
        <w:gridCol w:w="2551"/>
      </w:tblGrid>
      <w:tr w:rsidR="00D204F9" w14:paraId="15ED2A43" w14:textId="77777777">
        <w:trPr>
          <w:trHeight w:val="405"/>
        </w:trPr>
        <w:tc>
          <w:tcPr>
            <w:tcW w:w="562" w:type="dxa"/>
            <w:tcBorders>
              <w:top w:val="nil"/>
              <w:left w:val="single" w:sz="4" w:space="0" w:color="A6A6A6"/>
              <w:bottom w:val="single" w:sz="4" w:space="0" w:color="A6A6A6"/>
              <w:right w:val="single" w:sz="4" w:space="0" w:color="A6A6A6"/>
            </w:tcBorders>
          </w:tcPr>
          <w:p w14:paraId="5F3784B4"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w:t>
            </w:r>
          </w:p>
        </w:tc>
        <w:tc>
          <w:tcPr>
            <w:tcW w:w="1418" w:type="dxa"/>
            <w:tcBorders>
              <w:top w:val="nil"/>
              <w:left w:val="single" w:sz="4" w:space="0" w:color="A6A6A6"/>
              <w:bottom w:val="single" w:sz="4" w:space="0" w:color="A6A6A6"/>
              <w:right w:val="single" w:sz="4" w:space="0" w:color="A6A6A6"/>
            </w:tcBorders>
            <w:shd w:val="clear" w:color="auto" w:fill="auto"/>
          </w:tcPr>
          <w:p w14:paraId="6FEAC833" w14:textId="77777777" w:rsidR="00D204F9" w:rsidRDefault="00DC5ECB">
            <w:pPr>
              <w:rPr>
                <w:rFonts w:ascii="Arial" w:eastAsia="Times New Roman" w:hAnsi="Arial" w:cs="Arial"/>
                <w:color w:val="000000"/>
                <w:sz w:val="16"/>
                <w:szCs w:val="16"/>
                <w:lang w:eastAsia="zh-CN"/>
              </w:rPr>
            </w:pPr>
            <w:hyperlink r:id="rId22" w:history="1">
              <w:r w:rsidR="00445BD1">
                <w:rPr>
                  <w:rFonts w:ascii="Arial" w:eastAsia="Times New Roman" w:hAnsi="Arial" w:cs="Arial"/>
                  <w:color w:val="000000"/>
                  <w:sz w:val="16"/>
                  <w:szCs w:val="16"/>
                  <w:lang w:eastAsia="zh-CN"/>
                </w:rPr>
                <w:t>R1-2203259</w:t>
              </w:r>
            </w:hyperlink>
          </w:p>
        </w:tc>
        <w:tc>
          <w:tcPr>
            <w:tcW w:w="7366" w:type="dxa"/>
            <w:tcBorders>
              <w:top w:val="nil"/>
              <w:left w:val="nil"/>
              <w:bottom w:val="single" w:sz="4" w:space="0" w:color="A6A6A6"/>
              <w:right w:val="single" w:sz="4" w:space="0" w:color="A6A6A6"/>
            </w:tcBorders>
            <w:shd w:val="clear" w:color="auto" w:fill="auto"/>
          </w:tcPr>
          <w:p w14:paraId="1D0F526D"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Remaining issues on multi-TRP deployment</w:t>
            </w:r>
          </w:p>
        </w:tc>
        <w:tc>
          <w:tcPr>
            <w:tcW w:w="2551" w:type="dxa"/>
            <w:tcBorders>
              <w:top w:val="nil"/>
              <w:left w:val="nil"/>
              <w:bottom w:val="single" w:sz="4" w:space="0" w:color="A6A6A6"/>
              <w:right w:val="single" w:sz="4" w:space="0" w:color="A6A6A6"/>
            </w:tcBorders>
            <w:shd w:val="clear" w:color="auto" w:fill="auto"/>
          </w:tcPr>
          <w:p w14:paraId="6FD9E9D9"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ZTE</w:t>
            </w:r>
          </w:p>
        </w:tc>
      </w:tr>
      <w:tr w:rsidR="00D204F9" w14:paraId="165FD2AB" w14:textId="77777777">
        <w:trPr>
          <w:trHeight w:val="405"/>
        </w:trPr>
        <w:tc>
          <w:tcPr>
            <w:tcW w:w="562" w:type="dxa"/>
            <w:tcBorders>
              <w:top w:val="nil"/>
              <w:left w:val="single" w:sz="4" w:space="0" w:color="A6A6A6"/>
              <w:bottom w:val="single" w:sz="4" w:space="0" w:color="A6A6A6"/>
              <w:right w:val="single" w:sz="4" w:space="0" w:color="A6A6A6"/>
            </w:tcBorders>
          </w:tcPr>
          <w:p w14:paraId="467B0CB4"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w:t>
            </w:r>
          </w:p>
        </w:tc>
        <w:tc>
          <w:tcPr>
            <w:tcW w:w="1418" w:type="dxa"/>
            <w:tcBorders>
              <w:top w:val="nil"/>
              <w:left w:val="single" w:sz="4" w:space="0" w:color="A6A6A6"/>
              <w:bottom w:val="single" w:sz="4" w:space="0" w:color="A6A6A6"/>
              <w:right w:val="single" w:sz="4" w:space="0" w:color="A6A6A6"/>
            </w:tcBorders>
            <w:shd w:val="clear" w:color="auto" w:fill="auto"/>
          </w:tcPr>
          <w:p w14:paraId="79A3305A"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R1-2203506</w:t>
            </w:r>
          </w:p>
        </w:tc>
        <w:tc>
          <w:tcPr>
            <w:tcW w:w="7366" w:type="dxa"/>
            <w:tcBorders>
              <w:top w:val="nil"/>
              <w:left w:val="nil"/>
              <w:bottom w:val="single" w:sz="4" w:space="0" w:color="A6A6A6"/>
              <w:right w:val="single" w:sz="4" w:space="0" w:color="A6A6A6"/>
            </w:tcBorders>
            <w:shd w:val="clear" w:color="auto" w:fill="auto"/>
          </w:tcPr>
          <w:p w14:paraId="0482DA2B"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Maintenance on enhancements for multi-TRP Deployment</w:t>
            </w:r>
          </w:p>
        </w:tc>
        <w:tc>
          <w:tcPr>
            <w:tcW w:w="2551" w:type="dxa"/>
            <w:tcBorders>
              <w:top w:val="nil"/>
              <w:left w:val="nil"/>
              <w:bottom w:val="single" w:sz="4" w:space="0" w:color="A6A6A6"/>
              <w:right w:val="single" w:sz="4" w:space="0" w:color="A6A6A6"/>
            </w:tcBorders>
            <w:shd w:val="clear" w:color="auto" w:fill="auto"/>
          </w:tcPr>
          <w:p w14:paraId="2AF865A2"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vivo</w:t>
            </w:r>
          </w:p>
        </w:tc>
      </w:tr>
      <w:tr w:rsidR="00D204F9" w14:paraId="731B4B94" w14:textId="77777777">
        <w:trPr>
          <w:trHeight w:val="405"/>
        </w:trPr>
        <w:tc>
          <w:tcPr>
            <w:tcW w:w="562" w:type="dxa"/>
            <w:tcBorders>
              <w:top w:val="nil"/>
              <w:left w:val="single" w:sz="4" w:space="0" w:color="A6A6A6"/>
              <w:bottom w:val="single" w:sz="4" w:space="0" w:color="A6A6A6"/>
              <w:right w:val="single" w:sz="4" w:space="0" w:color="A6A6A6"/>
            </w:tcBorders>
          </w:tcPr>
          <w:p w14:paraId="7521A34A"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3</w:t>
            </w:r>
          </w:p>
        </w:tc>
        <w:tc>
          <w:tcPr>
            <w:tcW w:w="1418" w:type="dxa"/>
            <w:tcBorders>
              <w:top w:val="nil"/>
              <w:left w:val="single" w:sz="4" w:space="0" w:color="A6A6A6"/>
              <w:bottom w:val="single" w:sz="4" w:space="0" w:color="A6A6A6"/>
              <w:right w:val="single" w:sz="4" w:space="0" w:color="A6A6A6"/>
            </w:tcBorders>
            <w:shd w:val="clear" w:color="auto" w:fill="auto"/>
          </w:tcPr>
          <w:p w14:paraId="26823E6D" w14:textId="77777777" w:rsidR="00D204F9" w:rsidRDefault="00DC5ECB">
            <w:pPr>
              <w:rPr>
                <w:rFonts w:ascii="Arial" w:eastAsia="Times New Roman" w:hAnsi="Arial" w:cs="Arial"/>
                <w:color w:val="000000"/>
                <w:sz w:val="16"/>
                <w:szCs w:val="16"/>
                <w:lang w:eastAsia="zh-CN"/>
              </w:rPr>
            </w:pPr>
            <w:hyperlink r:id="rId23" w:history="1">
              <w:r w:rsidR="00445BD1">
                <w:rPr>
                  <w:rFonts w:ascii="Arial" w:eastAsia="Times New Roman" w:hAnsi="Arial" w:cs="Arial"/>
                  <w:color w:val="000000"/>
                  <w:sz w:val="16"/>
                  <w:szCs w:val="16"/>
                  <w:lang w:eastAsia="zh-CN"/>
                </w:rPr>
                <w:t>R1-2203856</w:t>
              </w:r>
            </w:hyperlink>
          </w:p>
        </w:tc>
        <w:tc>
          <w:tcPr>
            <w:tcW w:w="7366" w:type="dxa"/>
            <w:tcBorders>
              <w:top w:val="nil"/>
              <w:left w:val="nil"/>
              <w:bottom w:val="single" w:sz="4" w:space="0" w:color="A6A6A6"/>
              <w:right w:val="single" w:sz="4" w:space="0" w:color="A6A6A6"/>
            </w:tcBorders>
            <w:shd w:val="clear" w:color="auto" w:fill="auto"/>
          </w:tcPr>
          <w:p w14:paraId="6DA1AED7"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Maintenance on Rel-17 multi-TRP and HST-SFN</w:t>
            </w:r>
          </w:p>
        </w:tc>
        <w:tc>
          <w:tcPr>
            <w:tcW w:w="2551" w:type="dxa"/>
            <w:tcBorders>
              <w:top w:val="nil"/>
              <w:left w:val="nil"/>
              <w:bottom w:val="single" w:sz="4" w:space="0" w:color="A6A6A6"/>
              <w:right w:val="single" w:sz="4" w:space="0" w:color="A6A6A6"/>
            </w:tcBorders>
            <w:shd w:val="clear" w:color="auto" w:fill="auto"/>
          </w:tcPr>
          <w:p w14:paraId="6EBD66BD"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Samsung</w:t>
            </w:r>
          </w:p>
        </w:tc>
      </w:tr>
      <w:tr w:rsidR="00D204F9" w14:paraId="22CE45CA" w14:textId="77777777">
        <w:trPr>
          <w:trHeight w:val="405"/>
        </w:trPr>
        <w:tc>
          <w:tcPr>
            <w:tcW w:w="562" w:type="dxa"/>
            <w:tcBorders>
              <w:top w:val="nil"/>
              <w:left w:val="single" w:sz="4" w:space="0" w:color="A6A6A6"/>
              <w:bottom w:val="single" w:sz="4" w:space="0" w:color="A6A6A6"/>
              <w:right w:val="single" w:sz="4" w:space="0" w:color="A6A6A6"/>
            </w:tcBorders>
          </w:tcPr>
          <w:p w14:paraId="792F74C2"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4</w:t>
            </w:r>
          </w:p>
        </w:tc>
        <w:tc>
          <w:tcPr>
            <w:tcW w:w="1418" w:type="dxa"/>
            <w:tcBorders>
              <w:top w:val="nil"/>
              <w:left w:val="single" w:sz="4" w:space="0" w:color="A6A6A6"/>
              <w:bottom w:val="single" w:sz="4" w:space="0" w:color="A6A6A6"/>
              <w:right w:val="single" w:sz="4" w:space="0" w:color="A6A6A6"/>
            </w:tcBorders>
            <w:shd w:val="clear" w:color="auto" w:fill="auto"/>
          </w:tcPr>
          <w:p w14:paraId="2C9F2A64" w14:textId="77777777" w:rsidR="00D204F9" w:rsidRDefault="00DC5ECB">
            <w:pPr>
              <w:rPr>
                <w:rFonts w:ascii="Arial" w:eastAsia="Times New Roman" w:hAnsi="Arial" w:cs="Arial"/>
                <w:color w:val="000000"/>
                <w:sz w:val="16"/>
                <w:szCs w:val="16"/>
                <w:lang w:eastAsia="zh-CN"/>
              </w:rPr>
            </w:pPr>
            <w:hyperlink r:id="rId24" w:history="1">
              <w:r w:rsidR="00445BD1">
                <w:rPr>
                  <w:rFonts w:ascii="Arial" w:eastAsia="Times New Roman" w:hAnsi="Arial" w:cs="Arial"/>
                  <w:color w:val="000000"/>
                  <w:sz w:val="16"/>
                  <w:szCs w:val="16"/>
                  <w:lang w:eastAsia="zh-CN"/>
                </w:rPr>
                <w:t>R1-2203949</w:t>
              </w:r>
            </w:hyperlink>
          </w:p>
        </w:tc>
        <w:tc>
          <w:tcPr>
            <w:tcW w:w="7366" w:type="dxa"/>
            <w:tcBorders>
              <w:top w:val="nil"/>
              <w:left w:val="nil"/>
              <w:bottom w:val="single" w:sz="4" w:space="0" w:color="A6A6A6"/>
              <w:right w:val="single" w:sz="4" w:space="0" w:color="A6A6A6"/>
            </w:tcBorders>
            <w:shd w:val="clear" w:color="auto" w:fill="auto"/>
          </w:tcPr>
          <w:p w14:paraId="712A182A"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Maintenance on enhancements for </w:t>
            </w:r>
            <w:proofErr w:type="spellStart"/>
            <w:r>
              <w:rPr>
                <w:rFonts w:ascii="Arial" w:eastAsia="Times New Roman" w:hAnsi="Arial" w:cs="Arial"/>
                <w:color w:val="000000"/>
                <w:sz w:val="16"/>
                <w:szCs w:val="16"/>
                <w:lang w:eastAsia="zh-CN"/>
              </w:rPr>
              <w:t>mTRP</w:t>
            </w:r>
            <w:proofErr w:type="spellEnd"/>
            <w:r>
              <w:rPr>
                <w:rFonts w:ascii="Arial" w:eastAsia="Times New Roman" w:hAnsi="Arial" w:cs="Arial"/>
                <w:color w:val="000000"/>
                <w:sz w:val="16"/>
                <w:szCs w:val="16"/>
                <w:lang w:eastAsia="zh-CN"/>
              </w:rPr>
              <w:t xml:space="preserve"> deployment</w:t>
            </w:r>
          </w:p>
        </w:tc>
        <w:tc>
          <w:tcPr>
            <w:tcW w:w="2551" w:type="dxa"/>
            <w:tcBorders>
              <w:top w:val="nil"/>
              <w:left w:val="nil"/>
              <w:bottom w:val="single" w:sz="4" w:space="0" w:color="A6A6A6"/>
              <w:right w:val="single" w:sz="4" w:space="0" w:color="A6A6A6"/>
            </w:tcBorders>
            <w:shd w:val="clear" w:color="auto" w:fill="auto"/>
          </w:tcPr>
          <w:p w14:paraId="76EDFB4A"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OPPO</w:t>
            </w:r>
          </w:p>
        </w:tc>
      </w:tr>
      <w:tr w:rsidR="00D204F9" w14:paraId="2FC9AAFD" w14:textId="77777777">
        <w:trPr>
          <w:trHeight w:val="405"/>
        </w:trPr>
        <w:tc>
          <w:tcPr>
            <w:tcW w:w="562" w:type="dxa"/>
            <w:tcBorders>
              <w:top w:val="nil"/>
              <w:left w:val="single" w:sz="4" w:space="0" w:color="A6A6A6"/>
              <w:bottom w:val="single" w:sz="4" w:space="0" w:color="A6A6A6"/>
              <w:right w:val="single" w:sz="4" w:space="0" w:color="A6A6A6"/>
            </w:tcBorders>
          </w:tcPr>
          <w:p w14:paraId="5E580C41"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5</w:t>
            </w:r>
          </w:p>
        </w:tc>
        <w:tc>
          <w:tcPr>
            <w:tcW w:w="1418" w:type="dxa"/>
            <w:tcBorders>
              <w:top w:val="nil"/>
              <w:left w:val="single" w:sz="4" w:space="0" w:color="A6A6A6"/>
              <w:bottom w:val="single" w:sz="4" w:space="0" w:color="A6A6A6"/>
              <w:right w:val="single" w:sz="4" w:space="0" w:color="A6A6A6"/>
            </w:tcBorders>
            <w:shd w:val="clear" w:color="auto" w:fill="auto"/>
          </w:tcPr>
          <w:p w14:paraId="72DB0A74" w14:textId="77777777" w:rsidR="00D204F9" w:rsidRDefault="00DC5ECB">
            <w:pPr>
              <w:rPr>
                <w:rFonts w:ascii="Arial" w:eastAsia="Times New Roman" w:hAnsi="Arial" w:cs="Arial"/>
                <w:color w:val="000000"/>
                <w:sz w:val="16"/>
                <w:szCs w:val="16"/>
                <w:lang w:eastAsia="zh-CN"/>
              </w:rPr>
            </w:pPr>
            <w:hyperlink r:id="rId25" w:history="1">
              <w:r w:rsidR="00445BD1">
                <w:rPr>
                  <w:rFonts w:ascii="Arial" w:eastAsia="Times New Roman" w:hAnsi="Arial" w:cs="Arial"/>
                  <w:color w:val="000000"/>
                  <w:sz w:val="16"/>
                  <w:szCs w:val="16"/>
                  <w:lang w:eastAsia="zh-CN"/>
                </w:rPr>
                <w:t>R1-2204336</w:t>
              </w:r>
            </w:hyperlink>
          </w:p>
        </w:tc>
        <w:tc>
          <w:tcPr>
            <w:tcW w:w="7366" w:type="dxa"/>
            <w:tcBorders>
              <w:top w:val="nil"/>
              <w:left w:val="nil"/>
              <w:bottom w:val="single" w:sz="4" w:space="0" w:color="A6A6A6"/>
              <w:right w:val="single" w:sz="4" w:space="0" w:color="A6A6A6"/>
            </w:tcBorders>
            <w:shd w:val="clear" w:color="auto" w:fill="auto"/>
          </w:tcPr>
          <w:p w14:paraId="582CF31C"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Remaining issues on enhancements for Multi-TRP Deployment</w:t>
            </w:r>
          </w:p>
        </w:tc>
        <w:tc>
          <w:tcPr>
            <w:tcW w:w="2551" w:type="dxa"/>
            <w:tcBorders>
              <w:top w:val="nil"/>
              <w:left w:val="nil"/>
              <w:bottom w:val="single" w:sz="4" w:space="0" w:color="A6A6A6"/>
              <w:right w:val="single" w:sz="4" w:space="0" w:color="A6A6A6"/>
            </w:tcBorders>
            <w:shd w:val="clear" w:color="auto" w:fill="auto"/>
          </w:tcPr>
          <w:p w14:paraId="4F775376"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NTT DOCOMO, INC.</w:t>
            </w:r>
          </w:p>
        </w:tc>
      </w:tr>
      <w:tr w:rsidR="00D204F9" w14:paraId="48F81477" w14:textId="77777777">
        <w:trPr>
          <w:trHeight w:val="405"/>
        </w:trPr>
        <w:tc>
          <w:tcPr>
            <w:tcW w:w="562" w:type="dxa"/>
            <w:tcBorders>
              <w:top w:val="nil"/>
              <w:left w:val="single" w:sz="4" w:space="0" w:color="A6A6A6"/>
              <w:bottom w:val="single" w:sz="4" w:space="0" w:color="A6A6A6"/>
              <w:right w:val="single" w:sz="4" w:space="0" w:color="A6A6A6"/>
            </w:tcBorders>
          </w:tcPr>
          <w:p w14:paraId="66B16C92"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6</w:t>
            </w:r>
          </w:p>
        </w:tc>
        <w:tc>
          <w:tcPr>
            <w:tcW w:w="1418" w:type="dxa"/>
            <w:tcBorders>
              <w:top w:val="nil"/>
              <w:left w:val="single" w:sz="4" w:space="0" w:color="A6A6A6"/>
              <w:bottom w:val="single" w:sz="4" w:space="0" w:color="A6A6A6"/>
              <w:right w:val="single" w:sz="4" w:space="0" w:color="A6A6A6"/>
            </w:tcBorders>
            <w:shd w:val="clear" w:color="auto" w:fill="auto"/>
          </w:tcPr>
          <w:p w14:paraId="3F9F13E0"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R1-2204764</w:t>
            </w:r>
          </w:p>
        </w:tc>
        <w:tc>
          <w:tcPr>
            <w:tcW w:w="7366" w:type="dxa"/>
            <w:tcBorders>
              <w:top w:val="nil"/>
              <w:left w:val="nil"/>
              <w:bottom w:val="single" w:sz="4" w:space="0" w:color="A6A6A6"/>
              <w:right w:val="single" w:sz="4" w:space="0" w:color="A6A6A6"/>
            </w:tcBorders>
            <w:shd w:val="clear" w:color="auto" w:fill="auto"/>
          </w:tcPr>
          <w:p w14:paraId="54CA555C"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MIMO Enhancements for Multi-TRP Deployment</w:t>
            </w:r>
          </w:p>
        </w:tc>
        <w:tc>
          <w:tcPr>
            <w:tcW w:w="2551" w:type="dxa"/>
            <w:tcBorders>
              <w:top w:val="nil"/>
              <w:left w:val="nil"/>
              <w:bottom w:val="single" w:sz="4" w:space="0" w:color="A6A6A6"/>
              <w:right w:val="single" w:sz="4" w:space="0" w:color="A6A6A6"/>
            </w:tcBorders>
            <w:shd w:val="clear" w:color="auto" w:fill="auto"/>
          </w:tcPr>
          <w:p w14:paraId="71399438"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Intel Corporation</w:t>
            </w:r>
          </w:p>
        </w:tc>
      </w:tr>
      <w:tr w:rsidR="00D204F9" w14:paraId="5C27EED6" w14:textId="77777777">
        <w:trPr>
          <w:trHeight w:val="405"/>
        </w:trPr>
        <w:tc>
          <w:tcPr>
            <w:tcW w:w="562" w:type="dxa"/>
            <w:tcBorders>
              <w:top w:val="nil"/>
              <w:left w:val="single" w:sz="4" w:space="0" w:color="A6A6A6"/>
              <w:bottom w:val="single" w:sz="4" w:space="0" w:color="A6A6A6"/>
              <w:right w:val="single" w:sz="4" w:space="0" w:color="A6A6A6"/>
            </w:tcBorders>
          </w:tcPr>
          <w:p w14:paraId="7035F743"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7</w:t>
            </w:r>
          </w:p>
        </w:tc>
        <w:tc>
          <w:tcPr>
            <w:tcW w:w="1418" w:type="dxa"/>
            <w:tcBorders>
              <w:top w:val="nil"/>
              <w:left w:val="single" w:sz="4" w:space="0" w:color="A6A6A6"/>
              <w:bottom w:val="single" w:sz="4" w:space="0" w:color="A6A6A6"/>
              <w:right w:val="single" w:sz="4" w:space="0" w:color="A6A6A6"/>
            </w:tcBorders>
            <w:shd w:val="clear" w:color="auto" w:fill="auto"/>
          </w:tcPr>
          <w:p w14:paraId="615BC3F8" w14:textId="77777777" w:rsidR="00D204F9" w:rsidRDefault="00DC5ECB">
            <w:pPr>
              <w:rPr>
                <w:rFonts w:ascii="Arial" w:eastAsia="Times New Roman" w:hAnsi="Arial" w:cs="Arial"/>
                <w:color w:val="000000"/>
                <w:sz w:val="16"/>
                <w:szCs w:val="16"/>
                <w:lang w:eastAsia="zh-CN"/>
              </w:rPr>
            </w:pPr>
            <w:hyperlink r:id="rId26" w:history="1">
              <w:r w:rsidR="00445BD1">
                <w:rPr>
                  <w:rFonts w:ascii="Arial" w:eastAsia="Times New Roman" w:hAnsi="Arial" w:cs="Arial"/>
                  <w:color w:val="000000"/>
                  <w:sz w:val="16"/>
                  <w:szCs w:val="16"/>
                  <w:lang w:eastAsia="zh-CN"/>
                </w:rPr>
                <w:t>R1-2204977</w:t>
              </w:r>
            </w:hyperlink>
          </w:p>
        </w:tc>
        <w:tc>
          <w:tcPr>
            <w:tcW w:w="7366" w:type="dxa"/>
            <w:tcBorders>
              <w:top w:val="nil"/>
              <w:left w:val="nil"/>
              <w:bottom w:val="single" w:sz="4" w:space="0" w:color="A6A6A6"/>
              <w:right w:val="single" w:sz="4" w:space="0" w:color="A6A6A6"/>
            </w:tcBorders>
            <w:shd w:val="clear" w:color="auto" w:fill="auto"/>
          </w:tcPr>
          <w:p w14:paraId="1879DA09"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Remaining Details for Multi-TRP Operation</w:t>
            </w:r>
          </w:p>
        </w:tc>
        <w:tc>
          <w:tcPr>
            <w:tcW w:w="2551" w:type="dxa"/>
            <w:tcBorders>
              <w:top w:val="nil"/>
              <w:left w:val="nil"/>
              <w:bottom w:val="single" w:sz="4" w:space="0" w:color="A6A6A6"/>
              <w:right w:val="single" w:sz="4" w:space="0" w:color="A6A6A6"/>
            </w:tcBorders>
            <w:shd w:val="clear" w:color="auto" w:fill="auto"/>
          </w:tcPr>
          <w:p w14:paraId="15AE560D" w14:textId="77777777" w:rsidR="00D204F9" w:rsidRDefault="00445BD1">
            <w:pPr>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Qualcomm Incorporated</w:t>
            </w:r>
          </w:p>
        </w:tc>
      </w:tr>
    </w:tbl>
    <w:p w14:paraId="030277D7" w14:textId="77777777" w:rsidR="00D204F9" w:rsidRDefault="00D204F9">
      <w:pPr>
        <w:rPr>
          <w:rFonts w:ascii="Arial" w:eastAsia="Times New Roman" w:hAnsi="Arial" w:cs="Arial"/>
          <w:color w:val="000000"/>
          <w:sz w:val="16"/>
          <w:szCs w:val="16"/>
          <w:lang w:eastAsia="zh-CN"/>
        </w:rPr>
      </w:pPr>
    </w:p>
    <w:p w14:paraId="10BC1C65" w14:textId="77777777" w:rsidR="00D204F9" w:rsidRDefault="00D204F9"/>
    <w:sectPr w:rsidR="00D204F9">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DF1CF" w14:textId="77777777" w:rsidR="00DC5ECB" w:rsidRDefault="00DC5ECB" w:rsidP="009B2DE4">
      <w:r>
        <w:separator/>
      </w:r>
    </w:p>
  </w:endnote>
  <w:endnote w:type="continuationSeparator" w:id="0">
    <w:p w14:paraId="27A3DA09" w14:textId="77777777" w:rsidR="00DC5ECB" w:rsidRDefault="00DC5ECB" w:rsidP="009B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31D70" w14:textId="77777777" w:rsidR="00DC5ECB" w:rsidRDefault="00DC5ECB" w:rsidP="009B2DE4">
      <w:r>
        <w:separator/>
      </w:r>
    </w:p>
  </w:footnote>
  <w:footnote w:type="continuationSeparator" w:id="0">
    <w:p w14:paraId="7E81146F" w14:textId="77777777" w:rsidR="00DC5ECB" w:rsidRDefault="00DC5ECB" w:rsidP="009B2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16B5685"/>
    <w:multiLevelType w:val="hybridMultilevel"/>
    <w:tmpl w:val="60A4E0D4"/>
    <w:lvl w:ilvl="0" w:tplc="9EE07AD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0"/>
  </w:num>
  <w:num w:numId="4">
    <w:abstractNumId w:val="25"/>
  </w:num>
  <w:num w:numId="5">
    <w:abstractNumId w:val="36"/>
  </w:num>
  <w:num w:numId="6">
    <w:abstractNumId w:val="8"/>
  </w:num>
  <w:num w:numId="7">
    <w:abstractNumId w:val="24"/>
  </w:num>
  <w:num w:numId="8">
    <w:abstractNumId w:val="22"/>
  </w:num>
  <w:num w:numId="9">
    <w:abstractNumId w:val="32"/>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1"/>
  </w:num>
  <w:num w:numId="13">
    <w:abstractNumId w:val="7"/>
  </w:num>
  <w:num w:numId="14">
    <w:abstractNumId w:val="6"/>
  </w:num>
  <w:num w:numId="15">
    <w:abstractNumId w:val="4"/>
  </w:num>
  <w:num w:numId="16">
    <w:abstractNumId w:val="30"/>
  </w:num>
  <w:num w:numId="17">
    <w:abstractNumId w:val="28"/>
  </w:num>
  <w:num w:numId="18">
    <w:abstractNumId w:val="34"/>
  </w:num>
  <w:num w:numId="19">
    <w:abstractNumId w:val="15"/>
  </w:num>
  <w:num w:numId="20">
    <w:abstractNumId w:val="27"/>
  </w:num>
  <w:num w:numId="21">
    <w:abstractNumId w:val="37"/>
  </w:num>
  <w:num w:numId="22">
    <w:abstractNumId w:val="23"/>
  </w:num>
  <w:num w:numId="23">
    <w:abstractNumId w:val="17"/>
  </w:num>
  <w:num w:numId="24">
    <w:abstractNumId w:val="19"/>
  </w:num>
  <w:num w:numId="25">
    <w:abstractNumId w:val="18"/>
  </w:num>
  <w:num w:numId="26">
    <w:abstractNumId w:val="14"/>
  </w:num>
  <w:num w:numId="27">
    <w:abstractNumId w:val="5"/>
  </w:num>
  <w:num w:numId="28">
    <w:abstractNumId w:val="38"/>
  </w:num>
  <w:num w:numId="29">
    <w:abstractNumId w:val="33"/>
  </w:num>
  <w:num w:numId="30">
    <w:abstractNumId w:val="12"/>
  </w:num>
  <w:num w:numId="31">
    <w:abstractNumId w:val="31"/>
  </w:num>
  <w:num w:numId="32">
    <w:abstractNumId w:val="21"/>
  </w:num>
  <w:num w:numId="33">
    <w:abstractNumId w:val="29"/>
  </w:num>
  <w:num w:numId="34">
    <w:abstractNumId w:val="35"/>
  </w:num>
  <w:num w:numId="35">
    <w:abstractNumId w:val="10"/>
  </w:num>
  <w:num w:numId="36">
    <w:abstractNumId w:val="13"/>
  </w:num>
  <w:num w:numId="37">
    <w:abstractNumId w:val="39"/>
  </w:num>
  <w:num w:numId="38">
    <w:abstractNumId w:val="20"/>
  </w:num>
  <w:num w:numId="39">
    <w:abstractNumId w:val="26"/>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5C49"/>
    <w:rsid w:val="00007307"/>
    <w:rsid w:val="00007707"/>
    <w:rsid w:val="000103A3"/>
    <w:rsid w:val="000107B5"/>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27302"/>
    <w:rsid w:val="00030D2A"/>
    <w:rsid w:val="000310D1"/>
    <w:rsid w:val="000324D1"/>
    <w:rsid w:val="00033012"/>
    <w:rsid w:val="00033B1F"/>
    <w:rsid w:val="0003506A"/>
    <w:rsid w:val="00035947"/>
    <w:rsid w:val="00035D50"/>
    <w:rsid w:val="00036E85"/>
    <w:rsid w:val="0003778A"/>
    <w:rsid w:val="0004030F"/>
    <w:rsid w:val="00044518"/>
    <w:rsid w:val="0004622E"/>
    <w:rsid w:val="000504EF"/>
    <w:rsid w:val="0005094E"/>
    <w:rsid w:val="000512F0"/>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55E0"/>
    <w:rsid w:val="00065F27"/>
    <w:rsid w:val="00066ABA"/>
    <w:rsid w:val="000675D3"/>
    <w:rsid w:val="0007079F"/>
    <w:rsid w:val="00071C78"/>
    <w:rsid w:val="00071CF9"/>
    <w:rsid w:val="000734DF"/>
    <w:rsid w:val="00074F5D"/>
    <w:rsid w:val="00077E64"/>
    <w:rsid w:val="00077FF0"/>
    <w:rsid w:val="00080FBB"/>
    <w:rsid w:val="0008179D"/>
    <w:rsid w:val="000829E3"/>
    <w:rsid w:val="00082A90"/>
    <w:rsid w:val="00083D1C"/>
    <w:rsid w:val="000842CA"/>
    <w:rsid w:val="00084798"/>
    <w:rsid w:val="000854CB"/>
    <w:rsid w:val="00086151"/>
    <w:rsid w:val="00087B46"/>
    <w:rsid w:val="0009045E"/>
    <w:rsid w:val="00090C35"/>
    <w:rsid w:val="00093811"/>
    <w:rsid w:val="00093C14"/>
    <w:rsid w:val="0009417C"/>
    <w:rsid w:val="000941A8"/>
    <w:rsid w:val="00095167"/>
    <w:rsid w:val="000955B4"/>
    <w:rsid w:val="00097612"/>
    <w:rsid w:val="000A0674"/>
    <w:rsid w:val="000A081A"/>
    <w:rsid w:val="000A28DF"/>
    <w:rsid w:val="000A2E9E"/>
    <w:rsid w:val="000A36A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646"/>
    <w:rsid w:val="000C779C"/>
    <w:rsid w:val="000D003A"/>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5CF"/>
    <w:rsid w:val="00101953"/>
    <w:rsid w:val="0010316C"/>
    <w:rsid w:val="00103718"/>
    <w:rsid w:val="001040F2"/>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C74"/>
    <w:rsid w:val="00132F4C"/>
    <w:rsid w:val="001340CF"/>
    <w:rsid w:val="00135883"/>
    <w:rsid w:val="00137738"/>
    <w:rsid w:val="00141910"/>
    <w:rsid w:val="00142FED"/>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40A6"/>
    <w:rsid w:val="00185D8C"/>
    <w:rsid w:val="00187CCE"/>
    <w:rsid w:val="001919FA"/>
    <w:rsid w:val="00193DDB"/>
    <w:rsid w:val="00194B04"/>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7413"/>
    <w:rsid w:val="001D79A9"/>
    <w:rsid w:val="001D7F3B"/>
    <w:rsid w:val="001E07DC"/>
    <w:rsid w:val="001E286F"/>
    <w:rsid w:val="001E2905"/>
    <w:rsid w:val="001E51A7"/>
    <w:rsid w:val="001E539B"/>
    <w:rsid w:val="001E70C4"/>
    <w:rsid w:val="001E7284"/>
    <w:rsid w:val="001F1072"/>
    <w:rsid w:val="001F13B3"/>
    <w:rsid w:val="001F14D0"/>
    <w:rsid w:val="001F17F2"/>
    <w:rsid w:val="001F1F2D"/>
    <w:rsid w:val="001F284C"/>
    <w:rsid w:val="001F2E23"/>
    <w:rsid w:val="001F305D"/>
    <w:rsid w:val="001F3B0A"/>
    <w:rsid w:val="001F3F06"/>
    <w:rsid w:val="001F476C"/>
    <w:rsid w:val="001F4B96"/>
    <w:rsid w:val="001F5791"/>
    <w:rsid w:val="001F5EBC"/>
    <w:rsid w:val="001F662D"/>
    <w:rsid w:val="001F69D4"/>
    <w:rsid w:val="001F7375"/>
    <w:rsid w:val="00201164"/>
    <w:rsid w:val="002014EE"/>
    <w:rsid w:val="002015D1"/>
    <w:rsid w:val="00203E25"/>
    <w:rsid w:val="00204668"/>
    <w:rsid w:val="00204B19"/>
    <w:rsid w:val="0021057C"/>
    <w:rsid w:val="00211050"/>
    <w:rsid w:val="002125F0"/>
    <w:rsid w:val="0021333F"/>
    <w:rsid w:val="00214FE4"/>
    <w:rsid w:val="002151B8"/>
    <w:rsid w:val="002168EA"/>
    <w:rsid w:val="00216CD4"/>
    <w:rsid w:val="00217A0D"/>
    <w:rsid w:val="0022178B"/>
    <w:rsid w:val="00221A49"/>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1B28"/>
    <w:rsid w:val="00242486"/>
    <w:rsid w:val="002443C5"/>
    <w:rsid w:val="0024453E"/>
    <w:rsid w:val="00246713"/>
    <w:rsid w:val="00250E11"/>
    <w:rsid w:val="0025216F"/>
    <w:rsid w:val="002534FF"/>
    <w:rsid w:val="00253E49"/>
    <w:rsid w:val="00255E9A"/>
    <w:rsid w:val="00256642"/>
    <w:rsid w:val="0025759E"/>
    <w:rsid w:val="00257ECA"/>
    <w:rsid w:val="00260385"/>
    <w:rsid w:val="00260A1D"/>
    <w:rsid w:val="0026245E"/>
    <w:rsid w:val="00262584"/>
    <w:rsid w:val="002634EB"/>
    <w:rsid w:val="00264B42"/>
    <w:rsid w:val="0026687C"/>
    <w:rsid w:val="0026697C"/>
    <w:rsid w:val="00267A83"/>
    <w:rsid w:val="002712CA"/>
    <w:rsid w:val="00271C97"/>
    <w:rsid w:val="00273536"/>
    <w:rsid w:val="00273A23"/>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A6E8B"/>
    <w:rsid w:val="002B1ECE"/>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595C"/>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5C53"/>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27BEC"/>
    <w:rsid w:val="00332210"/>
    <w:rsid w:val="00332550"/>
    <w:rsid w:val="0033299C"/>
    <w:rsid w:val="00332B86"/>
    <w:rsid w:val="00334116"/>
    <w:rsid w:val="00334C65"/>
    <w:rsid w:val="0033696E"/>
    <w:rsid w:val="00337B66"/>
    <w:rsid w:val="00337F17"/>
    <w:rsid w:val="00337FA7"/>
    <w:rsid w:val="003403BC"/>
    <w:rsid w:val="00340F01"/>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3976"/>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0C39"/>
    <w:rsid w:val="003B245C"/>
    <w:rsid w:val="003B2679"/>
    <w:rsid w:val="003B29D8"/>
    <w:rsid w:val="003B3BBF"/>
    <w:rsid w:val="003B43A1"/>
    <w:rsid w:val="003B4D5C"/>
    <w:rsid w:val="003B5F0E"/>
    <w:rsid w:val="003B6BC7"/>
    <w:rsid w:val="003B6EAE"/>
    <w:rsid w:val="003B6F4B"/>
    <w:rsid w:val="003B7FB8"/>
    <w:rsid w:val="003C00A7"/>
    <w:rsid w:val="003C066D"/>
    <w:rsid w:val="003C1E17"/>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3761"/>
    <w:rsid w:val="003F3A07"/>
    <w:rsid w:val="003F3FE0"/>
    <w:rsid w:val="003F4D5F"/>
    <w:rsid w:val="003F57B4"/>
    <w:rsid w:val="003F6493"/>
    <w:rsid w:val="003F71F4"/>
    <w:rsid w:val="003F723A"/>
    <w:rsid w:val="003F72BA"/>
    <w:rsid w:val="003F76C5"/>
    <w:rsid w:val="003F7F87"/>
    <w:rsid w:val="00401BD1"/>
    <w:rsid w:val="0040300B"/>
    <w:rsid w:val="004050AB"/>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B2B"/>
    <w:rsid w:val="00431DF4"/>
    <w:rsid w:val="00431E06"/>
    <w:rsid w:val="004331A0"/>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5BD1"/>
    <w:rsid w:val="004460D4"/>
    <w:rsid w:val="00446936"/>
    <w:rsid w:val="00446CEE"/>
    <w:rsid w:val="00446F02"/>
    <w:rsid w:val="004470D2"/>
    <w:rsid w:val="004471FF"/>
    <w:rsid w:val="0044792D"/>
    <w:rsid w:val="00450715"/>
    <w:rsid w:val="004515DA"/>
    <w:rsid w:val="004518F4"/>
    <w:rsid w:val="00451B79"/>
    <w:rsid w:val="00451E96"/>
    <w:rsid w:val="00451F20"/>
    <w:rsid w:val="00452246"/>
    <w:rsid w:val="00452A32"/>
    <w:rsid w:val="004532E1"/>
    <w:rsid w:val="00453319"/>
    <w:rsid w:val="00454697"/>
    <w:rsid w:val="00461002"/>
    <w:rsid w:val="00461B31"/>
    <w:rsid w:val="004656F7"/>
    <w:rsid w:val="004663E3"/>
    <w:rsid w:val="00466B5F"/>
    <w:rsid w:val="00466BCC"/>
    <w:rsid w:val="00471532"/>
    <w:rsid w:val="004733E5"/>
    <w:rsid w:val="004752A0"/>
    <w:rsid w:val="00476226"/>
    <w:rsid w:val="00476ADE"/>
    <w:rsid w:val="00476FE6"/>
    <w:rsid w:val="0047709D"/>
    <w:rsid w:val="00477E0B"/>
    <w:rsid w:val="0048099E"/>
    <w:rsid w:val="004809A1"/>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4F1C"/>
    <w:rsid w:val="004F6D3C"/>
    <w:rsid w:val="005013AC"/>
    <w:rsid w:val="005021C1"/>
    <w:rsid w:val="0050286A"/>
    <w:rsid w:val="005029EF"/>
    <w:rsid w:val="0050499D"/>
    <w:rsid w:val="00505DD3"/>
    <w:rsid w:val="00505E31"/>
    <w:rsid w:val="005072CD"/>
    <w:rsid w:val="005072F8"/>
    <w:rsid w:val="00507585"/>
    <w:rsid w:val="00507E9A"/>
    <w:rsid w:val="005118D2"/>
    <w:rsid w:val="005125FE"/>
    <w:rsid w:val="00512AFE"/>
    <w:rsid w:val="00513D48"/>
    <w:rsid w:val="00514132"/>
    <w:rsid w:val="00514C43"/>
    <w:rsid w:val="00515016"/>
    <w:rsid w:val="00515351"/>
    <w:rsid w:val="00515644"/>
    <w:rsid w:val="00515683"/>
    <w:rsid w:val="005161D7"/>
    <w:rsid w:val="00517807"/>
    <w:rsid w:val="0052011D"/>
    <w:rsid w:val="0052020F"/>
    <w:rsid w:val="00520705"/>
    <w:rsid w:val="005210AF"/>
    <w:rsid w:val="005217A6"/>
    <w:rsid w:val="005245A6"/>
    <w:rsid w:val="0052469C"/>
    <w:rsid w:val="00526350"/>
    <w:rsid w:val="00527910"/>
    <w:rsid w:val="00527A88"/>
    <w:rsid w:val="00531F8E"/>
    <w:rsid w:val="005322EC"/>
    <w:rsid w:val="00532456"/>
    <w:rsid w:val="00533120"/>
    <w:rsid w:val="00533715"/>
    <w:rsid w:val="0053388A"/>
    <w:rsid w:val="0053521E"/>
    <w:rsid w:val="005361AE"/>
    <w:rsid w:val="005429D1"/>
    <w:rsid w:val="00543C60"/>
    <w:rsid w:val="005443C5"/>
    <w:rsid w:val="00544C74"/>
    <w:rsid w:val="00544C75"/>
    <w:rsid w:val="00545014"/>
    <w:rsid w:val="0054506B"/>
    <w:rsid w:val="005452A4"/>
    <w:rsid w:val="00547CB3"/>
    <w:rsid w:val="00550D79"/>
    <w:rsid w:val="00551EB8"/>
    <w:rsid w:val="00552572"/>
    <w:rsid w:val="005534A9"/>
    <w:rsid w:val="005555CA"/>
    <w:rsid w:val="00556601"/>
    <w:rsid w:val="0055682C"/>
    <w:rsid w:val="00556CEB"/>
    <w:rsid w:val="00557CD2"/>
    <w:rsid w:val="00557FAB"/>
    <w:rsid w:val="00560450"/>
    <w:rsid w:val="00561599"/>
    <w:rsid w:val="00561CE2"/>
    <w:rsid w:val="005630A0"/>
    <w:rsid w:val="00563169"/>
    <w:rsid w:val="00563292"/>
    <w:rsid w:val="00564F12"/>
    <w:rsid w:val="00565F84"/>
    <w:rsid w:val="00566B1A"/>
    <w:rsid w:val="00566C7A"/>
    <w:rsid w:val="00566E41"/>
    <w:rsid w:val="0056703D"/>
    <w:rsid w:val="005670BF"/>
    <w:rsid w:val="005670D2"/>
    <w:rsid w:val="0057259D"/>
    <w:rsid w:val="005747A5"/>
    <w:rsid w:val="00577D9D"/>
    <w:rsid w:val="005810A9"/>
    <w:rsid w:val="005824AC"/>
    <w:rsid w:val="0058254C"/>
    <w:rsid w:val="00583BC9"/>
    <w:rsid w:val="00583C64"/>
    <w:rsid w:val="005847C4"/>
    <w:rsid w:val="005848D4"/>
    <w:rsid w:val="00584FEF"/>
    <w:rsid w:val="00586710"/>
    <w:rsid w:val="00590AB3"/>
    <w:rsid w:val="00590D09"/>
    <w:rsid w:val="00590D4A"/>
    <w:rsid w:val="00591519"/>
    <w:rsid w:val="00591B38"/>
    <w:rsid w:val="00594BD6"/>
    <w:rsid w:val="00594FCD"/>
    <w:rsid w:val="00595140"/>
    <w:rsid w:val="0059585C"/>
    <w:rsid w:val="0059634F"/>
    <w:rsid w:val="00596E1C"/>
    <w:rsid w:val="0059714F"/>
    <w:rsid w:val="005974F0"/>
    <w:rsid w:val="005A0F64"/>
    <w:rsid w:val="005A1074"/>
    <w:rsid w:val="005A15DD"/>
    <w:rsid w:val="005A1F89"/>
    <w:rsid w:val="005A3BB3"/>
    <w:rsid w:val="005A4EF7"/>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4ED6"/>
    <w:rsid w:val="005E5B5C"/>
    <w:rsid w:val="005E7C4B"/>
    <w:rsid w:val="005F0150"/>
    <w:rsid w:val="005F015B"/>
    <w:rsid w:val="005F015C"/>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064"/>
    <w:rsid w:val="00621AB7"/>
    <w:rsid w:val="00621AC2"/>
    <w:rsid w:val="00621DBF"/>
    <w:rsid w:val="0062270D"/>
    <w:rsid w:val="006227D3"/>
    <w:rsid w:val="0062320D"/>
    <w:rsid w:val="0062341A"/>
    <w:rsid w:val="006249CB"/>
    <w:rsid w:val="00624B46"/>
    <w:rsid w:val="00631DD1"/>
    <w:rsid w:val="00634488"/>
    <w:rsid w:val="00635190"/>
    <w:rsid w:val="00636221"/>
    <w:rsid w:val="0063673A"/>
    <w:rsid w:val="006369C5"/>
    <w:rsid w:val="00637438"/>
    <w:rsid w:val="0063755F"/>
    <w:rsid w:val="00637D0B"/>
    <w:rsid w:val="00637DBE"/>
    <w:rsid w:val="0064094F"/>
    <w:rsid w:val="00640BF8"/>
    <w:rsid w:val="00641A35"/>
    <w:rsid w:val="00641CFE"/>
    <w:rsid w:val="0064361A"/>
    <w:rsid w:val="00643A95"/>
    <w:rsid w:val="00644942"/>
    <w:rsid w:val="00644D4D"/>
    <w:rsid w:val="0064510B"/>
    <w:rsid w:val="006458AB"/>
    <w:rsid w:val="00646519"/>
    <w:rsid w:val="006473BE"/>
    <w:rsid w:val="00647404"/>
    <w:rsid w:val="00647EE8"/>
    <w:rsid w:val="00652927"/>
    <w:rsid w:val="00652E01"/>
    <w:rsid w:val="006546B4"/>
    <w:rsid w:val="006551DF"/>
    <w:rsid w:val="00656B14"/>
    <w:rsid w:val="00662975"/>
    <w:rsid w:val="0066370F"/>
    <w:rsid w:val="00664A6F"/>
    <w:rsid w:val="006672DA"/>
    <w:rsid w:val="006706E6"/>
    <w:rsid w:val="00670A2E"/>
    <w:rsid w:val="00671DF7"/>
    <w:rsid w:val="00672154"/>
    <w:rsid w:val="006722CC"/>
    <w:rsid w:val="00672E72"/>
    <w:rsid w:val="0067313D"/>
    <w:rsid w:val="006733D6"/>
    <w:rsid w:val="006736AC"/>
    <w:rsid w:val="00674560"/>
    <w:rsid w:val="00677AC5"/>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229"/>
    <w:rsid w:val="006C13B9"/>
    <w:rsid w:val="006C206A"/>
    <w:rsid w:val="006C2145"/>
    <w:rsid w:val="006C2308"/>
    <w:rsid w:val="006C3DF9"/>
    <w:rsid w:val="006C5075"/>
    <w:rsid w:val="006C5BBD"/>
    <w:rsid w:val="006C6B66"/>
    <w:rsid w:val="006D1FDA"/>
    <w:rsid w:val="006D2ABA"/>
    <w:rsid w:val="006D3170"/>
    <w:rsid w:val="006D319F"/>
    <w:rsid w:val="006D40C7"/>
    <w:rsid w:val="006D46E9"/>
    <w:rsid w:val="006D4E8B"/>
    <w:rsid w:val="006D55B3"/>
    <w:rsid w:val="006D5919"/>
    <w:rsid w:val="006D5B5B"/>
    <w:rsid w:val="006D5DE0"/>
    <w:rsid w:val="006D5EA2"/>
    <w:rsid w:val="006D68DB"/>
    <w:rsid w:val="006E0455"/>
    <w:rsid w:val="006E2646"/>
    <w:rsid w:val="006E5031"/>
    <w:rsid w:val="006E5650"/>
    <w:rsid w:val="006E5963"/>
    <w:rsid w:val="006F0340"/>
    <w:rsid w:val="006F09CB"/>
    <w:rsid w:val="006F37B6"/>
    <w:rsid w:val="006F4C40"/>
    <w:rsid w:val="006F6DB6"/>
    <w:rsid w:val="006F756D"/>
    <w:rsid w:val="006F77FC"/>
    <w:rsid w:val="00701055"/>
    <w:rsid w:val="00702007"/>
    <w:rsid w:val="007026AC"/>
    <w:rsid w:val="00702BA1"/>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8F8"/>
    <w:rsid w:val="00735E26"/>
    <w:rsid w:val="00736B41"/>
    <w:rsid w:val="007370A0"/>
    <w:rsid w:val="0073761A"/>
    <w:rsid w:val="00740BD9"/>
    <w:rsid w:val="00740D4C"/>
    <w:rsid w:val="00741614"/>
    <w:rsid w:val="00741DE0"/>
    <w:rsid w:val="00743514"/>
    <w:rsid w:val="00750C14"/>
    <w:rsid w:val="007517C3"/>
    <w:rsid w:val="00752118"/>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3EC4"/>
    <w:rsid w:val="00765123"/>
    <w:rsid w:val="007651E5"/>
    <w:rsid w:val="00765275"/>
    <w:rsid w:val="00765665"/>
    <w:rsid w:val="007700AF"/>
    <w:rsid w:val="007724D5"/>
    <w:rsid w:val="00772C73"/>
    <w:rsid w:val="0077312E"/>
    <w:rsid w:val="0077397B"/>
    <w:rsid w:val="00774D74"/>
    <w:rsid w:val="00774E35"/>
    <w:rsid w:val="00774FEA"/>
    <w:rsid w:val="00775253"/>
    <w:rsid w:val="00776456"/>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5DBC"/>
    <w:rsid w:val="00797238"/>
    <w:rsid w:val="00797B6D"/>
    <w:rsid w:val="007A00D8"/>
    <w:rsid w:val="007A3203"/>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3ABE"/>
    <w:rsid w:val="007D6EC7"/>
    <w:rsid w:val="007D74BD"/>
    <w:rsid w:val="007D7DB5"/>
    <w:rsid w:val="007E00D8"/>
    <w:rsid w:val="007E03B4"/>
    <w:rsid w:val="007E19FD"/>
    <w:rsid w:val="007E1E4C"/>
    <w:rsid w:val="007E3B97"/>
    <w:rsid w:val="007E499A"/>
    <w:rsid w:val="007E4CFC"/>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2D82"/>
    <w:rsid w:val="00814DFA"/>
    <w:rsid w:val="00815137"/>
    <w:rsid w:val="00815C04"/>
    <w:rsid w:val="008200EC"/>
    <w:rsid w:val="00820373"/>
    <w:rsid w:val="008208EA"/>
    <w:rsid w:val="00820A34"/>
    <w:rsid w:val="008218F6"/>
    <w:rsid w:val="00821B44"/>
    <w:rsid w:val="00821C0C"/>
    <w:rsid w:val="00823728"/>
    <w:rsid w:val="00823A93"/>
    <w:rsid w:val="00824275"/>
    <w:rsid w:val="00824969"/>
    <w:rsid w:val="00825170"/>
    <w:rsid w:val="0082602D"/>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189D"/>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2BA0"/>
    <w:rsid w:val="008A3081"/>
    <w:rsid w:val="008A5F7A"/>
    <w:rsid w:val="008A6B3D"/>
    <w:rsid w:val="008A772F"/>
    <w:rsid w:val="008B07CD"/>
    <w:rsid w:val="008B0A17"/>
    <w:rsid w:val="008B0B1A"/>
    <w:rsid w:val="008B240D"/>
    <w:rsid w:val="008B28D7"/>
    <w:rsid w:val="008B2948"/>
    <w:rsid w:val="008B2B8A"/>
    <w:rsid w:val="008B375A"/>
    <w:rsid w:val="008B4639"/>
    <w:rsid w:val="008B48E6"/>
    <w:rsid w:val="008B4FAE"/>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4344"/>
    <w:rsid w:val="0093463D"/>
    <w:rsid w:val="00936916"/>
    <w:rsid w:val="009369EE"/>
    <w:rsid w:val="00936DDA"/>
    <w:rsid w:val="0094032A"/>
    <w:rsid w:val="009413C1"/>
    <w:rsid w:val="00941A7F"/>
    <w:rsid w:val="00941CA2"/>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60956"/>
    <w:rsid w:val="00962621"/>
    <w:rsid w:val="00962DEC"/>
    <w:rsid w:val="0096395C"/>
    <w:rsid w:val="00970170"/>
    <w:rsid w:val="009705F3"/>
    <w:rsid w:val="00970ABD"/>
    <w:rsid w:val="00970D31"/>
    <w:rsid w:val="00970F79"/>
    <w:rsid w:val="009721B7"/>
    <w:rsid w:val="00974BD2"/>
    <w:rsid w:val="009752F8"/>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811"/>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2DE4"/>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995"/>
    <w:rsid w:val="009D6C3F"/>
    <w:rsid w:val="009D78A5"/>
    <w:rsid w:val="009E0A56"/>
    <w:rsid w:val="009E42E6"/>
    <w:rsid w:val="009E45F1"/>
    <w:rsid w:val="009E4A3A"/>
    <w:rsid w:val="009E4D01"/>
    <w:rsid w:val="009E5754"/>
    <w:rsid w:val="009E589E"/>
    <w:rsid w:val="009E5910"/>
    <w:rsid w:val="009E767F"/>
    <w:rsid w:val="009E79D3"/>
    <w:rsid w:val="009F1769"/>
    <w:rsid w:val="009F180B"/>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3B75"/>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1756"/>
    <w:rsid w:val="00A5242B"/>
    <w:rsid w:val="00A52A8F"/>
    <w:rsid w:val="00A5333F"/>
    <w:rsid w:val="00A54160"/>
    <w:rsid w:val="00A55206"/>
    <w:rsid w:val="00A55656"/>
    <w:rsid w:val="00A5617D"/>
    <w:rsid w:val="00A569CF"/>
    <w:rsid w:val="00A57DF4"/>
    <w:rsid w:val="00A604C8"/>
    <w:rsid w:val="00A60664"/>
    <w:rsid w:val="00A60DD7"/>
    <w:rsid w:val="00A61441"/>
    <w:rsid w:val="00A62A33"/>
    <w:rsid w:val="00A6306A"/>
    <w:rsid w:val="00A64158"/>
    <w:rsid w:val="00A64671"/>
    <w:rsid w:val="00A65EEC"/>
    <w:rsid w:val="00A669DA"/>
    <w:rsid w:val="00A672F8"/>
    <w:rsid w:val="00A70378"/>
    <w:rsid w:val="00A70884"/>
    <w:rsid w:val="00A7091D"/>
    <w:rsid w:val="00A70C31"/>
    <w:rsid w:val="00A7164A"/>
    <w:rsid w:val="00A7166D"/>
    <w:rsid w:val="00A725A8"/>
    <w:rsid w:val="00A728A9"/>
    <w:rsid w:val="00A7722B"/>
    <w:rsid w:val="00A77541"/>
    <w:rsid w:val="00A802FF"/>
    <w:rsid w:val="00A80D21"/>
    <w:rsid w:val="00A8171A"/>
    <w:rsid w:val="00A8199F"/>
    <w:rsid w:val="00A8277F"/>
    <w:rsid w:val="00A83737"/>
    <w:rsid w:val="00A84BFA"/>
    <w:rsid w:val="00A86B9D"/>
    <w:rsid w:val="00A87DEE"/>
    <w:rsid w:val="00A87EE3"/>
    <w:rsid w:val="00A92B14"/>
    <w:rsid w:val="00A939F8"/>
    <w:rsid w:val="00A93DAC"/>
    <w:rsid w:val="00A94186"/>
    <w:rsid w:val="00A941CF"/>
    <w:rsid w:val="00A95571"/>
    <w:rsid w:val="00A96A73"/>
    <w:rsid w:val="00A97E66"/>
    <w:rsid w:val="00AA033F"/>
    <w:rsid w:val="00AA2EB4"/>
    <w:rsid w:val="00AA31ED"/>
    <w:rsid w:val="00AA4F37"/>
    <w:rsid w:val="00AA5FE5"/>
    <w:rsid w:val="00AA66A2"/>
    <w:rsid w:val="00AA7353"/>
    <w:rsid w:val="00AA74A7"/>
    <w:rsid w:val="00AA7D37"/>
    <w:rsid w:val="00AB0336"/>
    <w:rsid w:val="00AB15F5"/>
    <w:rsid w:val="00AB1668"/>
    <w:rsid w:val="00AB1871"/>
    <w:rsid w:val="00AB1A3F"/>
    <w:rsid w:val="00AB3900"/>
    <w:rsid w:val="00AB4552"/>
    <w:rsid w:val="00AB48F7"/>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1A1E"/>
    <w:rsid w:val="00AE2697"/>
    <w:rsid w:val="00AE2F63"/>
    <w:rsid w:val="00AE3A53"/>
    <w:rsid w:val="00AE47B0"/>
    <w:rsid w:val="00AE73E7"/>
    <w:rsid w:val="00AE794D"/>
    <w:rsid w:val="00AF00AC"/>
    <w:rsid w:val="00AF0A38"/>
    <w:rsid w:val="00AF1A8D"/>
    <w:rsid w:val="00AF1DF6"/>
    <w:rsid w:val="00AF201E"/>
    <w:rsid w:val="00AF2F02"/>
    <w:rsid w:val="00AF3F28"/>
    <w:rsid w:val="00AF5BEB"/>
    <w:rsid w:val="00AF5D1D"/>
    <w:rsid w:val="00AF6D1C"/>
    <w:rsid w:val="00B00D61"/>
    <w:rsid w:val="00B016B8"/>
    <w:rsid w:val="00B02BBB"/>
    <w:rsid w:val="00B02C5D"/>
    <w:rsid w:val="00B032F6"/>
    <w:rsid w:val="00B04257"/>
    <w:rsid w:val="00B05692"/>
    <w:rsid w:val="00B114E6"/>
    <w:rsid w:val="00B12798"/>
    <w:rsid w:val="00B1324E"/>
    <w:rsid w:val="00B14AE9"/>
    <w:rsid w:val="00B15466"/>
    <w:rsid w:val="00B16AFA"/>
    <w:rsid w:val="00B17CDD"/>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5C62"/>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B94"/>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A7707"/>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C730E"/>
    <w:rsid w:val="00BD1669"/>
    <w:rsid w:val="00BD2181"/>
    <w:rsid w:val="00BD252A"/>
    <w:rsid w:val="00BD3E0E"/>
    <w:rsid w:val="00BD43D7"/>
    <w:rsid w:val="00BD5637"/>
    <w:rsid w:val="00BD7C81"/>
    <w:rsid w:val="00BD7F95"/>
    <w:rsid w:val="00BE05FB"/>
    <w:rsid w:val="00BE0DF9"/>
    <w:rsid w:val="00BE0F8A"/>
    <w:rsid w:val="00BE2ACB"/>
    <w:rsid w:val="00BE4CDE"/>
    <w:rsid w:val="00BE5527"/>
    <w:rsid w:val="00BE5ECF"/>
    <w:rsid w:val="00BE5FA9"/>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2969"/>
    <w:rsid w:val="00C14563"/>
    <w:rsid w:val="00C14FAF"/>
    <w:rsid w:val="00C15953"/>
    <w:rsid w:val="00C21302"/>
    <w:rsid w:val="00C21745"/>
    <w:rsid w:val="00C22C7A"/>
    <w:rsid w:val="00C22CA5"/>
    <w:rsid w:val="00C22D80"/>
    <w:rsid w:val="00C234B0"/>
    <w:rsid w:val="00C25842"/>
    <w:rsid w:val="00C25994"/>
    <w:rsid w:val="00C25D6A"/>
    <w:rsid w:val="00C25E7E"/>
    <w:rsid w:val="00C26D2A"/>
    <w:rsid w:val="00C27C89"/>
    <w:rsid w:val="00C303CF"/>
    <w:rsid w:val="00C30FEC"/>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600"/>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2F07"/>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441D"/>
    <w:rsid w:val="00CB612C"/>
    <w:rsid w:val="00CB7DCD"/>
    <w:rsid w:val="00CC0C94"/>
    <w:rsid w:val="00CC1277"/>
    <w:rsid w:val="00CC208B"/>
    <w:rsid w:val="00CC2B63"/>
    <w:rsid w:val="00CC329B"/>
    <w:rsid w:val="00CC395F"/>
    <w:rsid w:val="00CC3983"/>
    <w:rsid w:val="00CC5EE3"/>
    <w:rsid w:val="00CC6F51"/>
    <w:rsid w:val="00CD0907"/>
    <w:rsid w:val="00CD12CC"/>
    <w:rsid w:val="00CD1A55"/>
    <w:rsid w:val="00CD352D"/>
    <w:rsid w:val="00CD3660"/>
    <w:rsid w:val="00CD39B0"/>
    <w:rsid w:val="00CD516A"/>
    <w:rsid w:val="00CD588C"/>
    <w:rsid w:val="00CD5901"/>
    <w:rsid w:val="00CE1B6E"/>
    <w:rsid w:val="00CE26A3"/>
    <w:rsid w:val="00CE57EA"/>
    <w:rsid w:val="00CE6165"/>
    <w:rsid w:val="00CE66AD"/>
    <w:rsid w:val="00CF1307"/>
    <w:rsid w:val="00CF560A"/>
    <w:rsid w:val="00CF58F5"/>
    <w:rsid w:val="00CF6000"/>
    <w:rsid w:val="00CF71B1"/>
    <w:rsid w:val="00D007B5"/>
    <w:rsid w:val="00D00FE0"/>
    <w:rsid w:val="00D01353"/>
    <w:rsid w:val="00D01438"/>
    <w:rsid w:val="00D014C1"/>
    <w:rsid w:val="00D0320A"/>
    <w:rsid w:val="00D037D3"/>
    <w:rsid w:val="00D054DC"/>
    <w:rsid w:val="00D06AF9"/>
    <w:rsid w:val="00D10275"/>
    <w:rsid w:val="00D10763"/>
    <w:rsid w:val="00D12256"/>
    <w:rsid w:val="00D123D7"/>
    <w:rsid w:val="00D12ADF"/>
    <w:rsid w:val="00D150AF"/>
    <w:rsid w:val="00D16438"/>
    <w:rsid w:val="00D16889"/>
    <w:rsid w:val="00D17029"/>
    <w:rsid w:val="00D17CC3"/>
    <w:rsid w:val="00D204F9"/>
    <w:rsid w:val="00D2056F"/>
    <w:rsid w:val="00D22156"/>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1E8C"/>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6A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064F"/>
    <w:rsid w:val="00D91AFA"/>
    <w:rsid w:val="00D92C3A"/>
    <w:rsid w:val="00D93033"/>
    <w:rsid w:val="00D94BBF"/>
    <w:rsid w:val="00D96260"/>
    <w:rsid w:val="00D96BAF"/>
    <w:rsid w:val="00D9731C"/>
    <w:rsid w:val="00DA1FC6"/>
    <w:rsid w:val="00DA260C"/>
    <w:rsid w:val="00DA3538"/>
    <w:rsid w:val="00DA4167"/>
    <w:rsid w:val="00DA418C"/>
    <w:rsid w:val="00DA46CC"/>
    <w:rsid w:val="00DA4707"/>
    <w:rsid w:val="00DA4B97"/>
    <w:rsid w:val="00DA5620"/>
    <w:rsid w:val="00DA5889"/>
    <w:rsid w:val="00DB0C8F"/>
    <w:rsid w:val="00DB0EF6"/>
    <w:rsid w:val="00DB1626"/>
    <w:rsid w:val="00DB225C"/>
    <w:rsid w:val="00DB4114"/>
    <w:rsid w:val="00DB56C4"/>
    <w:rsid w:val="00DB5DD5"/>
    <w:rsid w:val="00DB640F"/>
    <w:rsid w:val="00DC0CE9"/>
    <w:rsid w:val="00DC102C"/>
    <w:rsid w:val="00DC2180"/>
    <w:rsid w:val="00DC2F64"/>
    <w:rsid w:val="00DC43BF"/>
    <w:rsid w:val="00DC4D10"/>
    <w:rsid w:val="00DC5552"/>
    <w:rsid w:val="00DC5ECB"/>
    <w:rsid w:val="00DC60AB"/>
    <w:rsid w:val="00DC7F64"/>
    <w:rsid w:val="00DD319A"/>
    <w:rsid w:val="00DD4830"/>
    <w:rsid w:val="00DD4CCA"/>
    <w:rsid w:val="00DD7C31"/>
    <w:rsid w:val="00DE16C9"/>
    <w:rsid w:val="00DE1C25"/>
    <w:rsid w:val="00DE42FC"/>
    <w:rsid w:val="00DE5197"/>
    <w:rsid w:val="00DE51CC"/>
    <w:rsid w:val="00DE5A2A"/>
    <w:rsid w:val="00DF01FC"/>
    <w:rsid w:val="00DF12B6"/>
    <w:rsid w:val="00DF12E5"/>
    <w:rsid w:val="00DF18F0"/>
    <w:rsid w:val="00DF21D0"/>
    <w:rsid w:val="00DF3774"/>
    <w:rsid w:val="00DF442F"/>
    <w:rsid w:val="00DF4930"/>
    <w:rsid w:val="00DF4F95"/>
    <w:rsid w:val="00DF51CC"/>
    <w:rsid w:val="00DF5E21"/>
    <w:rsid w:val="00DF5FCB"/>
    <w:rsid w:val="00E00B0E"/>
    <w:rsid w:val="00E01812"/>
    <w:rsid w:val="00E02416"/>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1A26"/>
    <w:rsid w:val="00E220AC"/>
    <w:rsid w:val="00E24BF7"/>
    <w:rsid w:val="00E25593"/>
    <w:rsid w:val="00E26A56"/>
    <w:rsid w:val="00E273F8"/>
    <w:rsid w:val="00E30157"/>
    <w:rsid w:val="00E31F60"/>
    <w:rsid w:val="00E3694C"/>
    <w:rsid w:val="00E3774F"/>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3761"/>
    <w:rsid w:val="00E77B80"/>
    <w:rsid w:val="00E80213"/>
    <w:rsid w:val="00E81C3C"/>
    <w:rsid w:val="00E81C97"/>
    <w:rsid w:val="00E82815"/>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66C1"/>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0FDE"/>
    <w:rsid w:val="00F1182C"/>
    <w:rsid w:val="00F12446"/>
    <w:rsid w:val="00F13416"/>
    <w:rsid w:val="00F13C4F"/>
    <w:rsid w:val="00F144B7"/>
    <w:rsid w:val="00F1585A"/>
    <w:rsid w:val="00F1645E"/>
    <w:rsid w:val="00F16E94"/>
    <w:rsid w:val="00F21014"/>
    <w:rsid w:val="00F23E89"/>
    <w:rsid w:val="00F2493D"/>
    <w:rsid w:val="00F25D7F"/>
    <w:rsid w:val="00F26476"/>
    <w:rsid w:val="00F27BE0"/>
    <w:rsid w:val="00F27D41"/>
    <w:rsid w:val="00F300E4"/>
    <w:rsid w:val="00F30714"/>
    <w:rsid w:val="00F316FC"/>
    <w:rsid w:val="00F335AF"/>
    <w:rsid w:val="00F34A77"/>
    <w:rsid w:val="00F353C3"/>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55B"/>
    <w:rsid w:val="00F96C87"/>
    <w:rsid w:val="00F96D84"/>
    <w:rsid w:val="00F97A77"/>
    <w:rsid w:val="00FA037C"/>
    <w:rsid w:val="00FA1E4A"/>
    <w:rsid w:val="00FA3F34"/>
    <w:rsid w:val="00FA42E7"/>
    <w:rsid w:val="00FA58F7"/>
    <w:rsid w:val="00FA5B94"/>
    <w:rsid w:val="00FA67C1"/>
    <w:rsid w:val="00FA75B8"/>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569F"/>
    <w:rsid w:val="00FC7A94"/>
    <w:rsid w:val="00FC7FDD"/>
    <w:rsid w:val="00FD0932"/>
    <w:rsid w:val="00FD0D00"/>
    <w:rsid w:val="00FD156D"/>
    <w:rsid w:val="00FD1CD2"/>
    <w:rsid w:val="00FD29DE"/>
    <w:rsid w:val="00FD4138"/>
    <w:rsid w:val="00FD4572"/>
    <w:rsid w:val="00FD624C"/>
    <w:rsid w:val="00FD7885"/>
    <w:rsid w:val="00FE07C3"/>
    <w:rsid w:val="00FE0B74"/>
    <w:rsid w:val="00FE14BA"/>
    <w:rsid w:val="00FE1B56"/>
    <w:rsid w:val="00FE429F"/>
    <w:rsid w:val="00FE4BDD"/>
    <w:rsid w:val="00FE666B"/>
    <w:rsid w:val="00FE716B"/>
    <w:rsid w:val="00FF02F9"/>
    <w:rsid w:val="00FF2289"/>
    <w:rsid w:val="00FF2D19"/>
    <w:rsid w:val="00FF3E83"/>
    <w:rsid w:val="00FF7D57"/>
    <w:rsid w:val="00FF7E89"/>
    <w:rsid w:val="0EA841C3"/>
    <w:rsid w:val="17791DDD"/>
    <w:rsid w:val="201A5C0F"/>
    <w:rsid w:val="22BF292C"/>
    <w:rsid w:val="23057C0E"/>
    <w:rsid w:val="343D7E13"/>
    <w:rsid w:val="3B9A6921"/>
    <w:rsid w:val="4E0F4242"/>
    <w:rsid w:val="60A86574"/>
    <w:rsid w:val="66385B57"/>
    <w:rsid w:val="74DD5127"/>
    <w:rsid w:val="7A4B6F6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AD59D"/>
  <w15:docId w15:val="{26BE591A-0430-40A2-814A-911E99D4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0"/>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1">
    <w:name w:val="heading 2"/>
    <w:basedOn w:val="1"/>
    <w:next w:val="a1"/>
    <w:link w:val="22"/>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basedOn w:val="21"/>
    <w:next w:val="a1"/>
    <w:link w:val="32"/>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0"/>
    <w:qFormat/>
    <w:pPr>
      <w:tabs>
        <w:tab w:val="clear" w:pos="720"/>
        <w:tab w:val="left" w:pos="864"/>
      </w:tabs>
      <w:ind w:left="864" w:hanging="864"/>
      <w:outlineLvl w:val="3"/>
    </w:pPr>
    <w:rPr>
      <w:sz w:val="24"/>
      <w:szCs w:val="24"/>
    </w:rPr>
  </w:style>
  <w:style w:type="paragraph" w:styleId="5">
    <w:name w:val="heading 5"/>
    <w:basedOn w:val="a1"/>
    <w:next w:val="a1"/>
    <w:link w:val="50"/>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0"/>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0"/>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0"/>
    <w:uiPriority w:val="9"/>
    <w:qFormat/>
    <w:pPr>
      <w:tabs>
        <w:tab w:val="clear" w:pos="1296"/>
        <w:tab w:val="left" w:pos="1440"/>
      </w:tabs>
      <w:ind w:left="1440" w:hanging="1440"/>
      <w:outlineLvl w:val="7"/>
    </w:pPr>
  </w:style>
  <w:style w:type="paragraph" w:styleId="9">
    <w:name w:val="heading 9"/>
    <w:basedOn w:val="8"/>
    <w:next w:val="a1"/>
    <w:link w:val="90"/>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3">
    <w:name w:val="List 3"/>
    <w:basedOn w:val="23"/>
    <w:link w:val="34"/>
    <w:qFormat/>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23">
    <w:name w:val="List 2"/>
    <w:basedOn w:val="a1"/>
    <w:link w:val="24"/>
    <w:unhideWhenUsed/>
    <w:qFormat/>
    <w:pPr>
      <w:ind w:leftChars="200" w:left="100" w:hangingChars="200" w:hanging="20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5">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a6">
    <w:name w:val="List"/>
    <w:basedOn w:val="a1"/>
    <w:link w:val="a7"/>
    <w:unhideWhenUsed/>
    <w:qFormat/>
    <w:pPr>
      <w:ind w:left="360" w:hanging="360"/>
      <w:contextualSpacing/>
    </w:pPr>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style>
  <w:style w:type="paragraph" w:styleId="a8">
    <w:name w:val="Normal Indent"/>
    <w:basedOn w:val="a1"/>
    <w:qFormat/>
    <w:pPr>
      <w:spacing w:after="180"/>
      <w:ind w:left="720"/>
    </w:pPr>
    <w:rPr>
      <w:rFonts w:eastAsia="宋体"/>
      <w:sz w:val="20"/>
      <w:szCs w:val="20"/>
      <w:lang w:val="en-GB" w:eastAsia="en-US"/>
    </w:rPr>
  </w:style>
  <w:style w:type="paragraph" w:styleId="a9">
    <w:name w:val="caption"/>
    <w:basedOn w:val="a1"/>
    <w:next w:val="a1"/>
    <w:link w:val="aa"/>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ad">
    <w:name w:val="annotation text"/>
    <w:basedOn w:val="a1"/>
    <w:link w:val="ae"/>
    <w:unhideWhenUsed/>
    <w:qFormat/>
    <w:pPr>
      <w:spacing w:after="160"/>
    </w:pPr>
    <w:rPr>
      <w:rFonts w:asciiTheme="minorHAnsi" w:eastAsia="宋体" w:hAnsiTheme="minorHAnsi" w:cstheme="minorBidi"/>
      <w:sz w:val="20"/>
      <w:szCs w:val="20"/>
      <w:lang w:eastAsia="en-US"/>
    </w:rPr>
  </w:style>
  <w:style w:type="paragraph" w:styleId="36">
    <w:name w:val="Body Text 3"/>
    <w:basedOn w:val="a1"/>
    <w:link w:val="37"/>
    <w:qFormat/>
    <w:pPr>
      <w:jc w:val="both"/>
    </w:pPr>
    <w:rPr>
      <w:rFonts w:eastAsia="MS Gothic"/>
      <w:szCs w:val="20"/>
      <w:lang w:val="en-GB" w:eastAsia="ja-JP"/>
    </w:rPr>
  </w:style>
  <w:style w:type="paragraph" w:styleId="af">
    <w:name w:val="Body Text"/>
    <w:basedOn w:val="a1"/>
    <w:link w:val="af0"/>
    <w:unhideWhenUsed/>
    <w:qFormat/>
    <w:pPr>
      <w:spacing w:after="120"/>
    </w:pPr>
    <w:rPr>
      <w:rFonts w:eastAsia="Times New Roman"/>
      <w:lang w:eastAsia="zh-CN"/>
    </w:rPr>
  </w:style>
  <w:style w:type="paragraph" w:styleId="af1">
    <w:name w:val="Body Text Indent"/>
    <w:basedOn w:val="a1"/>
    <w:link w:val="af2"/>
    <w:uiPriority w:val="99"/>
    <w:qFormat/>
    <w:pPr>
      <w:spacing w:after="120"/>
      <w:ind w:left="283"/>
    </w:pPr>
    <w:rPr>
      <w:rFonts w:eastAsia="宋体"/>
      <w:sz w:val="20"/>
      <w:szCs w:val="20"/>
      <w:lang w:val="en-GB" w:eastAsia="en-US"/>
    </w:rPr>
  </w:style>
  <w:style w:type="paragraph" w:styleId="3">
    <w:name w:val="List Number 3"/>
    <w:basedOn w:val="a1"/>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af3">
    <w:name w:val="Plain Text"/>
    <w:basedOn w:val="a1"/>
    <w:link w:val="af4"/>
    <w:uiPriority w:val="99"/>
    <w:qFormat/>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20">
    <w:name w:val="Body Text Indent 2"/>
    <w:basedOn w:val="a1"/>
    <w:link w:val="27"/>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af7">
    <w:name w:val="Balloon Text"/>
    <w:basedOn w:val="a1"/>
    <w:link w:val="af8"/>
    <w:uiPriority w:val="99"/>
    <w:unhideWhenUsed/>
    <w:qFormat/>
    <w:rPr>
      <w:rFonts w:ascii="Segoe UI" w:eastAsia="宋体" w:hAnsi="Segoe UI" w:cs="Segoe UI"/>
      <w:sz w:val="18"/>
      <w:szCs w:val="18"/>
      <w:lang w:eastAsia="en-US"/>
    </w:rPr>
  </w:style>
  <w:style w:type="paragraph" w:styleId="af9">
    <w:name w:val="footer"/>
    <w:basedOn w:val="a1"/>
    <w:link w:val="afa"/>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fb">
    <w:name w:val="header"/>
    <w:basedOn w:val="a1"/>
    <w:link w:val="afc"/>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afe">
    <w:name w:val="Subtitle"/>
    <w:basedOn w:val="a1"/>
    <w:next w:val="a1"/>
    <w:link w:val="aff"/>
    <w:uiPriority w:val="11"/>
    <w:qFormat/>
    <w:pPr>
      <w:spacing w:after="160"/>
    </w:pPr>
    <w:rPr>
      <w:rFonts w:ascii="Calibri Light" w:eastAsia="宋体" w:hAnsi="Calibri Light" w:cstheme="minorBidi"/>
      <w:b/>
      <w:i/>
      <w:iCs/>
      <w:color w:val="4472C4"/>
      <w:spacing w:val="15"/>
      <w:sz w:val="22"/>
      <w:lang w:eastAsia="zh-CN"/>
    </w:rPr>
  </w:style>
  <w:style w:type="paragraph" w:styleId="aff0">
    <w:name w:val="footnote text"/>
    <w:basedOn w:val="a1"/>
    <w:link w:val="aff1"/>
    <w:qFormat/>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29">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aff2">
    <w:name w:val="Normal (Web)"/>
    <w:basedOn w:val="a1"/>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宋体"/>
      <w:sz w:val="20"/>
      <w:szCs w:val="20"/>
      <w:lang w:val="en-GB"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f5">
    <w:name w:val="annotation subject"/>
    <w:basedOn w:val="ad"/>
    <w:next w:val="ad"/>
    <w:link w:val="aff6"/>
    <w:uiPriority w:val="99"/>
    <w:unhideWhenUsed/>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basedOn w:val="a2"/>
    <w:uiPriority w:val="99"/>
    <w:unhideWhenUsed/>
    <w:qFormat/>
    <w:rPr>
      <w:color w:val="954F72" w:themeColor="followedHyperlink"/>
      <w:u w:val="single"/>
    </w:rPr>
  </w:style>
  <w:style w:type="character" w:styleId="affd">
    <w:name w:val="Emphasis"/>
    <w:basedOn w:val="a2"/>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rPr>
      <w:rFonts w:ascii="Courier New" w:eastAsia="Calibri" w:hAnsi="Courier New" w:cs="Courier New" w:hint="default"/>
      <w:sz w:val="20"/>
      <w:szCs w:val="20"/>
    </w:rPr>
  </w:style>
  <w:style w:type="character" w:styleId="afff">
    <w:name w:val="Hyperlink"/>
    <w:basedOn w:val="a2"/>
    <w:uiPriority w:val="99"/>
    <w:unhideWhenUsed/>
    <w:qFormat/>
    <w:rPr>
      <w:color w:val="0563C1"/>
      <w:u w:val="single"/>
    </w:rPr>
  </w:style>
  <w:style w:type="character" w:styleId="afff0">
    <w:name w:val="annotation reference"/>
    <w:basedOn w:val="a2"/>
    <w:unhideWhenUsed/>
    <w:qFormat/>
    <w:rPr>
      <w:sz w:val="16"/>
      <w:szCs w:val="16"/>
    </w:rPr>
  </w:style>
  <w:style w:type="character" w:styleId="afff1">
    <w:name w:val="footnote reference"/>
    <w:qFormat/>
    <w:rPr>
      <w:b/>
      <w:position w:val="6"/>
      <w:sz w:val="16"/>
    </w:rPr>
  </w:style>
  <w:style w:type="paragraph" w:styleId="afff2">
    <w:name w:val="List Paragraph"/>
    <w:basedOn w:val="a1"/>
    <w:link w:val="afff3"/>
    <w:uiPriority w:val="34"/>
    <w:qFormat/>
    <w:pPr>
      <w:spacing w:after="160" w:line="259" w:lineRule="auto"/>
      <w:ind w:left="720"/>
      <w:contextualSpacing/>
    </w:pPr>
    <w:rPr>
      <w:rFonts w:asciiTheme="minorHAnsi" w:eastAsia="宋体" w:hAnsiTheme="minorHAnsi" w:cstheme="minorBidi"/>
      <w:sz w:val="22"/>
      <w:szCs w:val="22"/>
      <w:lang w:eastAsia="en-US"/>
    </w:rPr>
  </w:style>
  <w:style w:type="character" w:customStyle="1" w:styleId="ae">
    <w:name w:val="批注文字 字符"/>
    <w:basedOn w:val="a2"/>
    <w:link w:val="ad"/>
    <w:qFormat/>
    <w:rPr>
      <w:sz w:val="20"/>
      <w:szCs w:val="20"/>
    </w:rPr>
  </w:style>
  <w:style w:type="character" w:customStyle="1" w:styleId="aff6">
    <w:name w:val="批注主题 字符"/>
    <w:basedOn w:val="ae"/>
    <w:link w:val="aff5"/>
    <w:uiPriority w:val="99"/>
    <w:qFormat/>
    <w:rPr>
      <w:b/>
      <w:bCs/>
      <w:sz w:val="20"/>
      <w:szCs w:val="20"/>
    </w:rPr>
  </w:style>
  <w:style w:type="character" w:customStyle="1" w:styleId="af8">
    <w:name w:val="批注框文本 字符"/>
    <w:basedOn w:val="a2"/>
    <w:link w:val="af7"/>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afc">
    <w:name w:val="页眉 字符"/>
    <w:basedOn w:val="a2"/>
    <w:link w:val="afb"/>
    <w:qFormat/>
    <w:rPr>
      <w:sz w:val="18"/>
      <w:szCs w:val="18"/>
    </w:rPr>
  </w:style>
  <w:style w:type="character" w:customStyle="1" w:styleId="afa">
    <w:name w:val="页脚 字符"/>
    <w:basedOn w:val="a2"/>
    <w:link w:val="af9"/>
    <w:uiPriority w:val="99"/>
    <w:qFormat/>
    <w:rPr>
      <w:sz w:val="18"/>
      <w:szCs w:val="18"/>
    </w:rPr>
  </w:style>
  <w:style w:type="character" w:customStyle="1" w:styleId="afff3">
    <w:name w:val="列表段落 字符"/>
    <w:basedOn w:val="a2"/>
    <w:link w:val="afff2"/>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eastAsia="en-US"/>
    </w:rPr>
  </w:style>
  <w:style w:type="paragraph" w:customStyle="1" w:styleId="13">
    <w:name w:val="修订1"/>
    <w:hidden/>
    <w:uiPriority w:val="99"/>
    <w:semiHidden/>
    <w:qFormat/>
    <w:rPr>
      <w:sz w:val="22"/>
      <w:szCs w:val="22"/>
      <w:lang w:eastAsia="en-US"/>
    </w:rPr>
  </w:style>
  <w:style w:type="character" w:styleId="afff4">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Pr>
      <w:rFonts w:ascii="Times New Roman" w:eastAsia="Malgun Gothic" w:hAnsi="Times New Roman" w:cs="Batang"/>
      <w:sz w:val="20"/>
      <w:szCs w:val="20"/>
      <w:lang w:val="en-GB"/>
    </w:rPr>
  </w:style>
  <w:style w:type="character" w:customStyle="1" w:styleId="10">
    <w:name w:val="标题 1 字符"/>
    <w:basedOn w:val="a2"/>
    <w:link w:val="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szCs w:val="20"/>
      <w:lang w:val="en-GB"/>
    </w:rPr>
  </w:style>
  <w:style w:type="character" w:customStyle="1" w:styleId="aa">
    <w:name w:val="题注 字符"/>
    <w:link w:val="a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0">
    <w:name w:val="标题 5 字符"/>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2">
    <w:name w:val="标题 2 字符"/>
    <w:basedOn w:val="a2"/>
    <w:link w:val="21"/>
    <w:qFormat/>
    <w:rPr>
      <w:rFonts w:ascii="Times New Roman" w:eastAsia="Malgun Gothic" w:hAnsi="Times New Roman" w:cs="Times New Roman"/>
      <w:sz w:val="32"/>
      <w:szCs w:val="32"/>
      <w:lang w:eastAsia="zh-CN"/>
    </w:rPr>
  </w:style>
  <w:style w:type="character" w:customStyle="1" w:styleId="32">
    <w:name w:val="标题 3 字符"/>
    <w:basedOn w:val="a2"/>
    <w:link w:val="31"/>
    <w:uiPriority w:val="10"/>
    <w:qFormat/>
    <w:rPr>
      <w:rFonts w:ascii="Times New Roman" w:eastAsia="Malgun Gothic" w:hAnsi="Times New Roman" w:cs="Times New Roman"/>
      <w:sz w:val="28"/>
      <w:szCs w:val="28"/>
      <w:lang w:eastAsia="zh-CN"/>
    </w:rPr>
  </w:style>
  <w:style w:type="character" w:customStyle="1" w:styleId="40">
    <w:name w:val="标题 4 字符"/>
    <w:basedOn w:val="a2"/>
    <w:link w:val="4"/>
    <w:qFormat/>
    <w:rPr>
      <w:rFonts w:ascii="Times New Roman" w:eastAsia="Malgun Gothic" w:hAnsi="Times New Roman" w:cs="Times New Roman"/>
      <w:sz w:val="24"/>
      <w:szCs w:val="24"/>
      <w:lang w:eastAsia="zh-CN"/>
    </w:rPr>
  </w:style>
  <w:style w:type="character" w:customStyle="1" w:styleId="60">
    <w:name w:val="标题 6 字符"/>
    <w:basedOn w:val="a2"/>
    <w:link w:val="6"/>
    <w:uiPriority w:val="9"/>
    <w:qFormat/>
    <w:rPr>
      <w:rFonts w:ascii="Times New Roman" w:eastAsia="Times New Roman" w:hAnsi="Times New Roman" w:cs="Arial"/>
      <w:sz w:val="24"/>
      <w:szCs w:val="24"/>
      <w:lang w:eastAsia="zh-CN"/>
    </w:rPr>
  </w:style>
  <w:style w:type="character" w:customStyle="1" w:styleId="70">
    <w:name w:val="标题 7 字符"/>
    <w:basedOn w:val="a2"/>
    <w:link w:val="7"/>
    <w:uiPriority w:val="9"/>
    <w:qFormat/>
    <w:rPr>
      <w:rFonts w:ascii="Times New Roman" w:eastAsia="Times New Roman" w:hAnsi="Times New Roman" w:cs="Arial"/>
      <w:sz w:val="24"/>
      <w:szCs w:val="24"/>
      <w:lang w:eastAsia="zh-CN"/>
    </w:rPr>
  </w:style>
  <w:style w:type="character" w:customStyle="1" w:styleId="80">
    <w:name w:val="标题 8 字符"/>
    <w:basedOn w:val="a2"/>
    <w:link w:val="8"/>
    <w:uiPriority w:val="9"/>
    <w:qFormat/>
    <w:rPr>
      <w:rFonts w:ascii="Times New Roman" w:eastAsia="Times New Roman" w:hAnsi="Times New Roman" w:cs="Arial"/>
      <w:sz w:val="24"/>
      <w:szCs w:val="24"/>
      <w:lang w:eastAsia="zh-CN"/>
    </w:rPr>
  </w:style>
  <w:style w:type="character" w:customStyle="1" w:styleId="90">
    <w:name w:val="标题 9 字符"/>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宋体"/>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宋体" w:cs="Times New Roman"/>
      <w:sz w:val="18"/>
      <w:szCs w:val="20"/>
      <w:lang w:val="en-GB" w:eastAsia="en-US"/>
    </w:rPr>
  </w:style>
  <w:style w:type="character" w:customStyle="1" w:styleId="af0">
    <w:name w:val="正文文本 字符"/>
    <w:basedOn w:val="a2"/>
    <w:link w:val="af"/>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宋体" w:hAnsi="Times New Roman" w:cs="Times New Roman"/>
      <w:sz w:val="20"/>
      <w:szCs w:val="20"/>
      <w:lang w:val="en-GB" w:eastAsia="en-US"/>
    </w:rPr>
  </w:style>
  <w:style w:type="paragraph" w:customStyle="1" w:styleId="B2">
    <w:name w:val="B2"/>
    <w:basedOn w:val="23"/>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宋体"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宋体"/>
      <w:sz w:val="20"/>
      <w:szCs w:val="20"/>
      <w:lang w:val="en-GB" w:eastAsia="en-US"/>
    </w:rPr>
  </w:style>
  <w:style w:type="paragraph" w:customStyle="1" w:styleId="TAR">
    <w:name w:val="TAR"/>
    <w:basedOn w:val="TAL"/>
    <w:qFormat/>
    <w:pPr>
      <w:keepLines/>
      <w:jc w:val="right"/>
    </w:pPr>
    <w:rPr>
      <w:rFonts w:eastAsia="宋体"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rFonts w:eastAsia="宋体"/>
      <w:sz w:val="20"/>
      <w:szCs w:val="20"/>
      <w:lang w:val="en-GB" w:eastAsia="en-US"/>
    </w:rPr>
  </w:style>
  <w:style w:type="paragraph" w:customStyle="1" w:styleId="FP">
    <w:name w:val="FP"/>
    <w:basedOn w:val="a1"/>
    <w:qFormat/>
    <w:rPr>
      <w:rFonts w:eastAsia="宋体"/>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宋体"/>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宋体"/>
      <w:sz w:val="20"/>
      <w:szCs w:val="20"/>
      <w:lang w:val="zh-CN" w:eastAsia="en-US"/>
    </w:rPr>
  </w:style>
  <w:style w:type="paragraph" w:customStyle="1" w:styleId="B4">
    <w:name w:val="B4"/>
    <w:basedOn w:val="a1"/>
    <w:link w:val="B4Char"/>
    <w:qFormat/>
    <w:pPr>
      <w:spacing w:after="180"/>
      <w:ind w:left="1418" w:hanging="284"/>
    </w:pPr>
    <w:rPr>
      <w:rFonts w:eastAsia="宋体"/>
      <w:sz w:val="20"/>
      <w:szCs w:val="20"/>
      <w:lang w:val="en-GB" w:eastAsia="en-US"/>
    </w:rPr>
  </w:style>
  <w:style w:type="paragraph" w:customStyle="1" w:styleId="B5">
    <w:name w:val="B5"/>
    <w:basedOn w:val="a1"/>
    <w:qFormat/>
    <w:pPr>
      <w:spacing w:after="180"/>
      <w:ind w:left="1702" w:hanging="284"/>
    </w:pPr>
    <w:rPr>
      <w:rFonts w:eastAsia="宋体"/>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rPr>
  </w:style>
  <w:style w:type="paragraph" w:customStyle="1" w:styleId="Guidance">
    <w:name w:val="Guidance"/>
    <w:basedOn w:val="a1"/>
    <w:qFormat/>
    <w:pPr>
      <w:spacing w:after="180"/>
    </w:pPr>
    <w:rPr>
      <w:rFonts w:eastAsia="宋体"/>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aff1">
    <w:name w:val="脚注文本 字符"/>
    <w:link w:val="aff0"/>
    <w:qFormat/>
    <w:rPr>
      <w:sz w:val="16"/>
    </w:rPr>
  </w:style>
  <w:style w:type="character" w:customStyle="1" w:styleId="Char1">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7">
    <w:name w:val="列表 字符"/>
    <w:link w:val="a6"/>
    <w:qFormat/>
    <w:rPr>
      <w:rFonts w:ascii="Times New Roman" w:eastAsiaTheme="minorEastAsia" w:hAnsi="Times New Roman" w:cs="Times New Roman"/>
      <w:sz w:val="24"/>
      <w:szCs w:val="24"/>
      <w:lang w:eastAsia="ko-KR"/>
    </w:rPr>
  </w:style>
  <w:style w:type="character" w:customStyle="1" w:styleId="24">
    <w:name w:val="列表 2 字符"/>
    <w:link w:val="23"/>
    <w:qFormat/>
    <w:rPr>
      <w:rFonts w:ascii="Times New Roman" w:eastAsiaTheme="minorEastAsia" w:hAnsi="Times New Roman" w:cs="Times New Roman"/>
      <w:sz w:val="24"/>
      <w:szCs w:val="24"/>
      <w:lang w:eastAsia="ko-KR"/>
    </w:rPr>
  </w:style>
  <w:style w:type="character" w:customStyle="1" w:styleId="34">
    <w:name w:val="列表 3 字符"/>
    <w:link w:val="33"/>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c">
    <w:name w:val="文档结构图 字符"/>
    <w:basedOn w:val="a2"/>
    <w:link w:val="ab"/>
    <w:uiPriority w:val="99"/>
    <w:qFormat/>
    <w:rPr>
      <w:rFonts w:ascii="Tahoma" w:hAnsi="Tahoma" w:cs="Times New Roman"/>
      <w:sz w:val="20"/>
      <w:szCs w:val="20"/>
      <w:shd w:val="clear" w:color="auto" w:fill="000080"/>
      <w:lang w:val="zh-CN" w:eastAsia="zh-CN"/>
    </w:rPr>
  </w:style>
  <w:style w:type="character" w:customStyle="1" w:styleId="af4">
    <w:name w:val="纯文本 字符"/>
    <w:link w:val="af3"/>
    <w:uiPriority w:val="99"/>
    <w:qFormat/>
    <w:rPr>
      <w:rFonts w:ascii="Courier New" w:hAnsi="Courier New"/>
      <w:lang w:val="nb-NO"/>
    </w:rPr>
  </w:style>
  <w:style w:type="character" w:customStyle="1" w:styleId="Char10">
    <w:name w:val="글자만 Char1"/>
    <w:basedOn w:val="a2"/>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eastAsia="ja-JP"/>
    </w:rPr>
  </w:style>
  <w:style w:type="character" w:customStyle="1" w:styleId="2Char1">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7">
    <w:name w:val="正文文本缩进 2 字符"/>
    <w:link w:val="20"/>
    <w:qFormat/>
    <w:rPr>
      <w:kern w:val="2"/>
      <w:lang w:eastAsia="ja-JP"/>
    </w:rPr>
  </w:style>
  <w:style w:type="character" w:customStyle="1" w:styleId="2Char10">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8">
    <w:name w:val="正文文本缩进 3 字符"/>
    <w:link w:val="30"/>
    <w:qFormat/>
    <w:rPr>
      <w:lang w:eastAsia="ja-JP"/>
    </w:rPr>
  </w:style>
  <w:style w:type="character" w:customStyle="1" w:styleId="3Char1">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af6">
    <w:name w:val="日期 字符"/>
    <w:link w:val="af5"/>
    <w:uiPriority w:val="99"/>
    <w:qFormat/>
  </w:style>
  <w:style w:type="character" w:customStyle="1" w:styleId="Char11">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lang w:eastAsia="zh-CN"/>
    </w:rPr>
  </w:style>
  <w:style w:type="paragraph" w:customStyle="1" w:styleId="RAN1text">
    <w:name w:val="RAN1 text"/>
    <w:basedOn w:val="af"/>
    <w:link w:val="RAN1textChar"/>
    <w:qFormat/>
    <w:pPr>
      <w:spacing w:after="0"/>
      <w:jc w:val="both"/>
    </w:pPr>
    <w:rPr>
      <w:rFonts w:eastAsia="MS Mincho"/>
      <w:sz w:val="20"/>
      <w:lang w:val="zh-CN"/>
    </w:rPr>
  </w:style>
  <w:style w:type="character" w:customStyle="1" w:styleId="RAN1textChar">
    <w:name w:val="RAN1 text Char"/>
    <w:link w:val="RAN1tex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a1"/>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5">
    <w:name w:val="书籍标题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pPr>
      <w:ind w:left="720"/>
      <w:contextualSpacing/>
    </w:pPr>
    <w:rPr>
      <w:rFonts w:eastAsia="宋体"/>
      <w:lang w:eastAsia="zh-CN"/>
    </w:rPr>
  </w:style>
  <w:style w:type="paragraph" w:customStyle="1" w:styleId="references0">
    <w:name w:val="references"/>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Pr>
      <w:rFonts w:ascii="Times New Roman" w:eastAsia="Times New Roman" w:hAnsi="Times New Roman" w:cs="Times New Roman"/>
      <w:sz w:val="20"/>
      <w:szCs w:val="24"/>
    </w:rPr>
  </w:style>
  <w:style w:type="paragraph" w:customStyle="1" w:styleId="TOC10">
    <w:name w:val="TOC 标题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rFonts w:eastAsia="宋体"/>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8"/>
    <w:pPr>
      <w:widowControl w:val="0"/>
      <w:ind w:firstLine="420"/>
      <w:jc w:val="both"/>
    </w:pPr>
    <w:rPr>
      <w:rFonts w:eastAsia="宋体"/>
      <w:kern w:val="2"/>
      <w:sz w:val="21"/>
      <w:szCs w:val="20"/>
      <w:lang w:eastAsia="zh-CN"/>
    </w:rPr>
  </w:style>
  <w:style w:type="paragraph" w:customStyle="1" w:styleId="afff5">
    <w:name w:val="表格文字居左"/>
    <w:basedOn w:val="a1"/>
    <w:next w:val="a1"/>
    <w:qFormat/>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eastAsia="zh-CN"/>
    </w:rPr>
  </w:style>
  <w:style w:type="character" w:customStyle="1" w:styleId="z-TopofFormChar">
    <w:name w:val="z-Top of Form Char"/>
    <w:basedOn w:val="a2"/>
    <w:link w:val="z-1"/>
    <w:uiPriority w:val="99"/>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a2"/>
  </w:style>
  <w:style w:type="paragraph" w:customStyle="1" w:styleId="z-BottomofForm1">
    <w:name w:val="z-Bottom of Form1"/>
    <w:basedOn w:val="a1"/>
    <w:next w:val="a1"/>
    <w:hidden/>
    <w:uiPriority w:val="99"/>
    <w:unhideWhenUsed/>
    <w:pPr>
      <w:pBdr>
        <w:top w:val="single" w:sz="6" w:space="1" w:color="auto"/>
      </w:pBdr>
      <w:jc w:val="center"/>
    </w:pPr>
    <w:rPr>
      <w:rFonts w:ascii="Arial" w:eastAsia="宋体" w:hAnsi="Arial"/>
      <w:vanish/>
      <w:sz w:val="16"/>
      <w:szCs w:val="16"/>
      <w:lang w:eastAsia="zh-CN"/>
    </w:rPr>
  </w:style>
  <w:style w:type="character" w:customStyle="1" w:styleId="z-BottomofFormChar">
    <w:name w:val="z-Bottom of Form Char"/>
    <w:basedOn w:val="a2"/>
    <w:link w:val="z-10"/>
    <w:uiPriority w:val="99"/>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a1"/>
    <w:next w:val="a1"/>
    <w:uiPriority w:val="99"/>
    <w:unhideWhenUsed/>
    <w:pPr>
      <w:spacing w:after="200" w:line="276" w:lineRule="auto"/>
      <w:ind w:leftChars="2500" w:left="100"/>
    </w:pPr>
    <w:rPr>
      <w:rFonts w:eastAsia="宋体"/>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宋体"/>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f"/>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rPr>
      <w:rFonts w:ascii="Times New Roman" w:eastAsia="MS Mincho" w:hAnsi="Times New Roman" w:cs="Times New Roman"/>
      <w:szCs w:val="24"/>
      <w:lang w:eastAsia="zh-CN"/>
    </w:rPr>
  </w:style>
  <w:style w:type="table" w:customStyle="1" w:styleId="17">
    <w:name w:val="网格型1"/>
    <w:basedOn w:val="a3"/>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sz w:val="20"/>
      <w:lang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aff4">
    <w:name w:val="标题 字符"/>
    <w:basedOn w:val="a2"/>
    <w:link w:val="aff3"/>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
    <w:qFormat/>
    <w:pPr>
      <w:widowControl w:val="0"/>
      <w:spacing w:after="0"/>
      <w:jc w:val="both"/>
    </w:pPr>
    <w:rPr>
      <w:rFonts w:eastAsia="宋体"/>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af2">
    <w:name w:val="正文文本缩进 字符"/>
    <w:basedOn w:val="a2"/>
    <w:link w:val="af1"/>
    <w:uiPriority w:val="99"/>
    <w:qFormat/>
    <w:rPr>
      <w:rFonts w:ascii="Times New Roman" w:hAnsi="Times New Roman" w:cs="Times New Roman"/>
      <w:sz w:val="20"/>
      <w:szCs w:val="20"/>
      <w:lang w:val="en-GB"/>
    </w:rPr>
  </w:style>
  <w:style w:type="character" w:customStyle="1" w:styleId="2c">
    <w:name w:val="正文文本首行缩进 2 字符"/>
    <w:basedOn w:val="af2"/>
    <w:link w:val="2b"/>
    <w:qFormat/>
    <w:rPr>
      <w:rFonts w:ascii="Times New Roman" w:eastAsia="MS Mincho" w:hAnsi="Times New Roman" w:cs="Times New Roman"/>
      <w:sz w:val="20"/>
      <w:szCs w:val="20"/>
      <w:lang w:val="en-GB"/>
    </w:rPr>
  </w:style>
  <w:style w:type="paragraph" w:customStyle="1" w:styleId="List1">
    <w:name w:val="List 1"/>
    <w:basedOn w:val="a1"/>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8">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eastAsia="en-US"/>
    </w:rPr>
  </w:style>
  <w:style w:type="paragraph" w:customStyle="1" w:styleId="afff6">
    <w:name w:val="样式 正文"/>
    <w:basedOn w:val="a1"/>
    <w:link w:val="Char"/>
    <w:qFormat/>
    <w:pPr>
      <w:widowControl w:val="0"/>
      <w:ind w:firstLineChars="200" w:firstLine="420"/>
      <w:jc w:val="both"/>
    </w:pPr>
    <w:rPr>
      <w:rFonts w:eastAsia="宋体" w:cs="宋体"/>
      <w:kern w:val="2"/>
      <w:sz w:val="21"/>
      <w:szCs w:val="20"/>
      <w:lang w:eastAsia="zh-CN"/>
    </w:rPr>
  </w:style>
  <w:style w:type="character" w:customStyle="1" w:styleId="Char">
    <w:name w:val="样式 正文 Char"/>
    <w:basedOn w:val="a2"/>
    <w:link w:val="afff6"/>
    <w:rPr>
      <w:rFonts w:ascii="Times New Roman" w:hAnsi="Times New Roman" w:cs="宋体"/>
      <w:kern w:val="2"/>
      <w:sz w:val="21"/>
      <w:szCs w:val="20"/>
      <w:lang w:eastAsia="zh-CN"/>
    </w:rPr>
  </w:style>
  <w:style w:type="paragraph" w:customStyle="1" w:styleId="afff7">
    <w:name w:val="公式"/>
    <w:basedOn w:val="a1"/>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宋体" w:hAnsi="Arial" w:cs="Arial"/>
      <w:sz w:val="20"/>
      <w:szCs w:val="20"/>
      <w:lang w:eastAsia="zh-CN"/>
    </w:rPr>
  </w:style>
  <w:style w:type="paragraph" w:customStyle="1" w:styleId="Figure">
    <w:name w:val="Figure"/>
    <w:basedOn w:val="a1"/>
    <w:next w:val="a9"/>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sz w:val="20"/>
      <w:szCs w:val="20"/>
      <w:lang w:eastAsia="ko-KR"/>
    </w:rPr>
  </w:style>
  <w:style w:type="paragraph" w:customStyle="1" w:styleId="Bullet0">
    <w:name w:val="Bullet"/>
    <w:basedOn w:val="a1"/>
    <w:qFormat/>
    <w:pPr>
      <w:numPr>
        <w:numId w:val="23"/>
      </w:numPr>
    </w:pPr>
    <w:rPr>
      <w:rFonts w:eastAsia="宋体"/>
      <w:lang w:eastAsia="en-US"/>
    </w:rPr>
  </w:style>
  <w:style w:type="paragraph" w:customStyle="1" w:styleId="FigureCentered">
    <w:name w:val="FigureCentered"/>
    <w:basedOn w:val="a1"/>
    <w:next w:val="a1"/>
    <w:pPr>
      <w:keepNext/>
      <w:spacing w:before="60" w:after="60" w:line="240" w:lineRule="atLeast"/>
      <w:jc w:val="center"/>
    </w:pPr>
    <w:rPr>
      <w:rFonts w:eastAsia="宋体"/>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宋体"/>
      <w:sz w:val="16"/>
      <w:lang w:eastAsia="en-US"/>
    </w:rPr>
  </w:style>
  <w:style w:type="paragraph" w:customStyle="1" w:styleId="figure0">
    <w:name w:val="figure"/>
    <w:basedOn w:val="a1"/>
    <w:qFormat/>
    <w:pPr>
      <w:keepNext/>
      <w:keepLines/>
      <w:spacing w:before="60" w:after="60" w:line="240" w:lineRule="atLeast"/>
      <w:jc w:val="center"/>
    </w:pPr>
    <w:rPr>
      <w:rFonts w:eastAsia="宋体"/>
      <w:sz w:val="20"/>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Pr>
      <w:rFonts w:ascii="Times New Roman" w:eastAsia="Malgun Gothic" w:hAnsi="Times New Roman" w:cs="Times New Roman"/>
      <w:sz w:val="20"/>
      <w:szCs w:val="20"/>
      <w:lang w:val="en-GB" w:eastAsia="zh-CN"/>
    </w:rPr>
  </w:style>
  <w:style w:type="paragraph" w:styleId="afff8">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f"/>
    <w:qFormat/>
    <w:pPr>
      <w:numPr>
        <w:numId w:val="0"/>
      </w:numPr>
      <w:spacing w:after="240"/>
      <w:ind w:left="714" w:hanging="357"/>
      <w:contextualSpacing w:val="0"/>
    </w:pPr>
    <w:rPr>
      <w:rFonts w:ascii="Arial" w:eastAsia="MS Gothic" w:hAnsi="Arial"/>
      <w:szCs w:val="20"/>
      <w:lang w:val="en-GB" w:eastAsia="ja-JP"/>
    </w:rPr>
  </w:style>
  <w:style w:type="character" w:customStyle="1" w:styleId="37">
    <w:name w:val="正文文本 3 字符"/>
    <w:basedOn w:val="a2"/>
    <w:link w:val="36"/>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宋体" w:eastAsia="宋体" w:hAnsi="宋体" w:cs="宋体"/>
      <w:lang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b">
    <w:name w:val="テキスト (文字)"/>
    <w:link w:val="afffa"/>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lang w:val="sv-SE" w:eastAsia="sv-SE"/>
    </w:rPr>
  </w:style>
  <w:style w:type="paragraph" w:customStyle="1" w:styleId="onecomwebmail-tah">
    <w:name w:val="onecomwebmail-tah"/>
    <w:basedOn w:val="a1"/>
    <w:qFormat/>
    <w:pPr>
      <w:spacing w:before="100" w:beforeAutospacing="1" w:after="100" w:afterAutospacing="1"/>
    </w:pPr>
    <w:rPr>
      <w:rFonts w:eastAsia="宋体"/>
      <w:lang w:val="sv-SE" w:eastAsia="sv-SE"/>
    </w:rPr>
  </w:style>
  <w:style w:type="paragraph" w:customStyle="1" w:styleId="onecomwebmail-tac">
    <w:name w:val="onecomwebmail-tac"/>
    <w:basedOn w:val="a1"/>
    <w:qFormat/>
    <w:pPr>
      <w:spacing w:before="100" w:beforeAutospacing="1" w:after="100" w:afterAutospacing="1"/>
    </w:pPr>
    <w:rPr>
      <w:rFonts w:eastAsia="宋体"/>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b"/>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宋体"/>
      <w:sz w:val="20"/>
      <w:lang w:eastAsia="en-US"/>
    </w:rPr>
  </w:style>
  <w:style w:type="paragraph" w:customStyle="1" w:styleId="Statement">
    <w:name w:val="Statement"/>
    <w:basedOn w:val="a1"/>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pPr>
      <w:ind w:left="720"/>
      <w:contextualSpacing/>
    </w:pPr>
    <w:rPr>
      <w:rFonts w:eastAsia="宋体"/>
      <w:lang w:eastAsia="zh-CN"/>
    </w:rPr>
  </w:style>
  <w:style w:type="paragraph" w:customStyle="1" w:styleId="ListParagraph2">
    <w:name w:val="List Paragraph2"/>
    <w:basedOn w:val="a1"/>
    <w:qFormat/>
    <w:pPr>
      <w:ind w:left="720"/>
      <w:contextualSpacing/>
    </w:pPr>
    <w:rPr>
      <w:rFonts w:eastAsia="宋体"/>
      <w:lang w:eastAsia="zh-CN"/>
    </w:rPr>
  </w:style>
  <w:style w:type="paragraph" w:customStyle="1" w:styleId="ListParagraph5">
    <w:name w:val="List Paragraph5"/>
    <w:basedOn w:val="a1"/>
    <w:qFormat/>
    <w:pPr>
      <w:ind w:left="720"/>
      <w:contextualSpacing/>
    </w:pPr>
    <w:rPr>
      <w:rFonts w:eastAsia="宋体"/>
      <w:lang w:eastAsia="zh-CN"/>
    </w:rPr>
  </w:style>
  <w:style w:type="paragraph" w:customStyle="1" w:styleId="ListParagraph4">
    <w:name w:val="List Paragraph4"/>
    <w:basedOn w:val="a1"/>
    <w:qFormat/>
    <w:pPr>
      <w:ind w:left="720"/>
      <w:contextualSpacing/>
    </w:pPr>
    <w:rPr>
      <w:rFonts w:eastAsia="宋体"/>
      <w:lang w:eastAsia="zh-CN"/>
    </w:rPr>
  </w:style>
  <w:style w:type="character" w:customStyle="1" w:styleId="19">
    <w:name w:val="不明显强调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宋体"/>
      <w:lang w:eastAsia="zh-CN"/>
    </w:rPr>
  </w:style>
  <w:style w:type="paragraph" w:customStyle="1" w:styleId="ListParagraph6">
    <w:name w:val="List Paragraph6"/>
    <w:basedOn w:val="a1"/>
    <w:qFormat/>
    <w:pPr>
      <w:ind w:left="720"/>
      <w:contextualSpacing/>
    </w:pPr>
    <w:rPr>
      <w:rFonts w:eastAsia="宋体"/>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2">
    <w:name w:val="부제 Char1"/>
    <w:basedOn w:val="a2"/>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a3"/>
    <w:uiPriority w:val="70"/>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9-e/Docs/R1-2203259.zip" TargetMode="External"/><Relationship Id="rId18" Type="http://schemas.openxmlformats.org/officeDocument/2006/relationships/hyperlink" Target="https://www.3gpp.org/ftp/TSG_RAN/WG1_RL1/TSGR1_109-e/Docs/R1-2203259.zip" TargetMode="External"/><Relationship Id="rId26" Type="http://schemas.openxmlformats.org/officeDocument/2006/relationships/hyperlink" Target="https://www.3gpp.org/ftp/TSG_RAN/WG1_RL1/TSGR1_109-e/Docs/R1-2204977.zip" TargetMode="External"/><Relationship Id="rId3" Type="http://schemas.openxmlformats.org/officeDocument/2006/relationships/customXml" Target="../customXml/item3.xml"/><Relationship Id="rId21" Type="http://schemas.openxmlformats.org/officeDocument/2006/relationships/hyperlink" Target="https://www.3gpp.org/ftp/TSG_RAN/WG1_RL1/TSGR1_109-e/Docs/R1-2203259.zip" TargetMode="External"/><Relationship Id="rId7" Type="http://schemas.openxmlformats.org/officeDocument/2006/relationships/styles" Target="styles.xml"/><Relationship Id="rId12" Type="http://schemas.openxmlformats.org/officeDocument/2006/relationships/hyperlink" Target="https://www.3gpp.org/ftp/TSG_RAN/WG1_RL1/TSGR1_109-e/Docs/R1-2203259.zip" TargetMode="External"/><Relationship Id="rId17" Type="http://schemas.openxmlformats.org/officeDocument/2006/relationships/hyperlink" Target="https://www.3gpp.org/ftp/TSG_RAN/WG1_RL1/TSGR1_109-e/Docs/R1-2203259.zip" TargetMode="External"/><Relationship Id="rId25" Type="http://schemas.openxmlformats.org/officeDocument/2006/relationships/hyperlink" Target="https://www.3gpp.org/ftp/TSG_RAN/WG1_RL1/TSGR1_109-e/Docs/R1-2204336.zip" TargetMode="External"/><Relationship Id="rId2" Type="http://schemas.openxmlformats.org/officeDocument/2006/relationships/customXml" Target="../customXml/item2.xml"/><Relationship Id="rId16" Type="http://schemas.openxmlformats.org/officeDocument/2006/relationships/hyperlink" Target="https://www.3gpp.org/ftp/TSG_RAN/WG1_RL1/TSGR1_109-e/Docs/R1-2203259.zip" TargetMode="External"/><Relationship Id="rId20" Type="http://schemas.openxmlformats.org/officeDocument/2006/relationships/hyperlink" Target="https://www.3gpp.org/ftp/TSG_RAN/WG1_RL1/TSGR1_109-e/Docs/R1-220325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9-e/Docs/R1-2203949.zip" TargetMode="External"/><Relationship Id="rId5" Type="http://schemas.openxmlformats.org/officeDocument/2006/relationships/customXml" Target="../customXml/item5.xml"/><Relationship Id="rId15" Type="http://schemas.openxmlformats.org/officeDocument/2006/relationships/hyperlink" Target="https://www.3gpp.org/ftp/TSG_RAN/WG1_RL1/TSGR1_109-e/Docs/R1-2203259.zip" TargetMode="External"/><Relationship Id="rId23" Type="http://schemas.openxmlformats.org/officeDocument/2006/relationships/hyperlink" Target="https://www.3gpp.org/ftp/TSG_RAN/WG1_RL1/TSGR1_109-e/Docs/R1-2203856.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1_RL1/TSGR1_109-e/Docs/R1-220325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9-e/Docs/R1-2203259.zip" TargetMode="External"/><Relationship Id="rId22" Type="http://schemas.openxmlformats.org/officeDocument/2006/relationships/hyperlink" Target="https://www.3gpp.org/ftp/TSG_RAN/WG1_RL1/TSGR1_109-e/Docs/R1-220325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185B6481-384A-4D5A-909C-8ADE164E8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2853</Words>
  <Characters>16264</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TAMRAKAR RAKESH</cp:lastModifiedBy>
  <cp:revision>2</cp:revision>
  <dcterms:created xsi:type="dcterms:W3CDTF">2022-05-13T23:46:00Z</dcterms:created>
  <dcterms:modified xsi:type="dcterms:W3CDTF">2022-05-13T23:46:00Z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2052-11.8.2.9022</vt:lpwstr>
  </property>
</Properties>
</file>